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3B14B" w14:textId="551AA3E5" w:rsidR="009F5AD3" w:rsidRPr="00E05E0A" w:rsidRDefault="004019F7" w:rsidP="003428D2">
      <w:pPr>
        <w:jc w:val="center"/>
        <w:rPr>
          <w:rFonts w:asciiTheme="minorEastAsia" w:hAnsiTheme="minorEastAsia"/>
          <w:b/>
          <w:color w:val="FF0000"/>
          <w:sz w:val="32"/>
          <w:szCs w:val="32"/>
        </w:rPr>
      </w:pPr>
      <w:r>
        <w:rPr>
          <w:rFonts w:asciiTheme="minorEastAsia" w:hAnsiTheme="minorEastAsia" w:hint="eastAsia"/>
          <w:b/>
          <w:sz w:val="32"/>
          <w:szCs w:val="32"/>
        </w:rPr>
        <w:t>江苏澄星磷化工股份有限公司</w:t>
      </w:r>
    </w:p>
    <w:p w14:paraId="38E58834" w14:textId="52C8F520" w:rsidR="009F5AD3" w:rsidRDefault="004019F7" w:rsidP="003428D2">
      <w:pPr>
        <w:jc w:val="center"/>
        <w:rPr>
          <w:rFonts w:asciiTheme="minorEastAsia" w:hAnsiTheme="minorEastAsia"/>
          <w:b/>
          <w:sz w:val="32"/>
          <w:szCs w:val="32"/>
        </w:rPr>
      </w:pPr>
      <w:r>
        <w:rPr>
          <w:rFonts w:asciiTheme="minorEastAsia" w:hAnsiTheme="minorEastAsia" w:hint="eastAsia"/>
          <w:b/>
          <w:sz w:val="32"/>
          <w:szCs w:val="32"/>
        </w:rPr>
        <w:t>江阴工厂</w:t>
      </w:r>
      <w:r w:rsidR="005E01ED">
        <w:rPr>
          <w:rFonts w:asciiTheme="minorEastAsia" w:hAnsiTheme="minorEastAsia" w:hint="eastAsia"/>
          <w:b/>
          <w:sz w:val="32"/>
          <w:szCs w:val="32"/>
        </w:rPr>
        <w:t>2</w:t>
      </w:r>
      <w:r w:rsidR="005E01ED">
        <w:rPr>
          <w:rFonts w:asciiTheme="minorEastAsia" w:hAnsiTheme="minorEastAsia"/>
          <w:b/>
          <w:sz w:val="32"/>
          <w:szCs w:val="32"/>
        </w:rPr>
        <w:t>024</w:t>
      </w:r>
      <w:r w:rsidR="005E01ED">
        <w:rPr>
          <w:rFonts w:asciiTheme="minorEastAsia" w:hAnsiTheme="minorEastAsia" w:hint="eastAsia"/>
          <w:b/>
          <w:sz w:val="32"/>
          <w:szCs w:val="32"/>
        </w:rPr>
        <w:t>年</w:t>
      </w:r>
      <w:r>
        <w:rPr>
          <w:rFonts w:asciiTheme="minorEastAsia" w:hAnsiTheme="minorEastAsia" w:hint="eastAsia"/>
          <w:b/>
          <w:sz w:val="32"/>
          <w:szCs w:val="32"/>
        </w:rPr>
        <w:t>黄磷铁路</w:t>
      </w:r>
      <w:r w:rsidR="00E05E0A" w:rsidRPr="00E05E0A">
        <w:rPr>
          <w:rFonts w:asciiTheme="minorEastAsia" w:hAnsiTheme="minorEastAsia" w:hint="eastAsia"/>
          <w:b/>
          <w:sz w:val="32"/>
          <w:szCs w:val="32"/>
        </w:rPr>
        <w:t>运输</w:t>
      </w:r>
      <w:r w:rsidR="00E05E0A">
        <w:rPr>
          <w:rFonts w:asciiTheme="minorEastAsia" w:hAnsiTheme="minorEastAsia" w:hint="eastAsia"/>
          <w:b/>
          <w:sz w:val="32"/>
          <w:szCs w:val="32"/>
        </w:rPr>
        <w:t>项目</w:t>
      </w:r>
    </w:p>
    <w:p w14:paraId="58A6F367" w14:textId="77777777" w:rsidR="009F5AD3" w:rsidRDefault="003428D2" w:rsidP="003428D2">
      <w:pPr>
        <w:jc w:val="center"/>
        <w:rPr>
          <w:rFonts w:asciiTheme="minorEastAsia" w:hAnsiTheme="minorEastAsia"/>
          <w:b/>
          <w:sz w:val="32"/>
          <w:szCs w:val="32"/>
        </w:rPr>
      </w:pPr>
      <w:r>
        <w:rPr>
          <w:rFonts w:asciiTheme="minorEastAsia" w:hAnsiTheme="minorEastAsia" w:hint="eastAsia"/>
          <w:b/>
          <w:sz w:val="32"/>
          <w:szCs w:val="32"/>
        </w:rPr>
        <w:t>招标</w:t>
      </w:r>
      <w:r w:rsidR="00E05E0A">
        <w:rPr>
          <w:rFonts w:asciiTheme="minorEastAsia" w:hAnsiTheme="minorEastAsia" w:hint="eastAsia"/>
          <w:b/>
          <w:sz w:val="32"/>
          <w:szCs w:val="32"/>
        </w:rPr>
        <w:t>公告</w:t>
      </w:r>
    </w:p>
    <w:p w14:paraId="17D49F52" w14:textId="77777777" w:rsidR="009F5AD3" w:rsidRDefault="00E05E0A">
      <w:pPr>
        <w:spacing w:line="300" w:lineRule="exact"/>
        <w:jc w:val="center"/>
        <w:rPr>
          <w:rFonts w:asciiTheme="minorEastAsia" w:hAnsiTheme="minorEastAsia"/>
          <w:b/>
          <w:szCs w:val="24"/>
        </w:rPr>
      </w:pPr>
      <w:r>
        <w:rPr>
          <w:rFonts w:asciiTheme="minorEastAsia" w:hAnsiTheme="minorEastAsia" w:hint="eastAsia"/>
          <w:szCs w:val="21"/>
        </w:rPr>
        <w:t xml:space="preserve">  </w:t>
      </w:r>
      <w:r>
        <w:rPr>
          <w:rFonts w:asciiTheme="minorEastAsia" w:hAnsiTheme="minorEastAsia" w:hint="eastAsia"/>
          <w:b/>
          <w:szCs w:val="24"/>
        </w:rPr>
        <w:t>采购</w:t>
      </w:r>
      <w:r>
        <w:rPr>
          <w:rFonts w:asciiTheme="minorEastAsia" w:hAnsiTheme="minorEastAsia"/>
          <w:b/>
          <w:szCs w:val="24"/>
        </w:rPr>
        <w:t>类别：</w:t>
      </w:r>
      <w:r>
        <w:rPr>
          <w:rFonts w:asciiTheme="minorEastAsia" w:hAnsiTheme="minorEastAsia" w:hint="eastAsia"/>
          <w:b/>
          <w:szCs w:val="24"/>
        </w:rPr>
        <w:t>物流（服务）类（注</w:t>
      </w:r>
      <w:r>
        <w:rPr>
          <w:rFonts w:asciiTheme="minorEastAsia" w:hAnsiTheme="minorEastAsia"/>
          <w:b/>
          <w:szCs w:val="24"/>
        </w:rPr>
        <w:t>：新用户时请选择此</w:t>
      </w:r>
      <w:r>
        <w:rPr>
          <w:rFonts w:asciiTheme="minorEastAsia" w:hAnsiTheme="minorEastAsia" w:hint="eastAsia"/>
          <w:b/>
          <w:szCs w:val="24"/>
        </w:rPr>
        <w:t>类别</w:t>
      </w:r>
      <w:r>
        <w:rPr>
          <w:rFonts w:asciiTheme="minorEastAsia" w:hAnsiTheme="minorEastAsia"/>
          <w:b/>
          <w:szCs w:val="24"/>
        </w:rPr>
        <w:t>，否则无法报名</w:t>
      </w:r>
      <w:r>
        <w:rPr>
          <w:rFonts w:asciiTheme="minorEastAsia" w:hAnsiTheme="minorEastAsia" w:hint="eastAsia"/>
          <w:b/>
          <w:szCs w:val="24"/>
        </w:rPr>
        <w:t>）</w:t>
      </w:r>
    </w:p>
    <w:p w14:paraId="52F0CBA7" w14:textId="77777777" w:rsidR="009F5AD3" w:rsidRDefault="009F5AD3">
      <w:pPr>
        <w:spacing w:line="300" w:lineRule="exact"/>
        <w:jc w:val="center"/>
        <w:rPr>
          <w:rFonts w:asciiTheme="minorEastAsia" w:hAnsiTheme="minorEastAsia"/>
          <w:b/>
          <w:szCs w:val="24"/>
        </w:rPr>
      </w:pPr>
    </w:p>
    <w:p w14:paraId="7AC1AEB7" w14:textId="73D7793B" w:rsidR="009F5AD3" w:rsidRPr="005E01ED" w:rsidRDefault="00E05E0A">
      <w:pPr>
        <w:spacing w:line="300" w:lineRule="exact"/>
        <w:rPr>
          <w:rFonts w:asciiTheme="minorEastAsia" w:hAnsiTheme="minorEastAsia"/>
          <w:b/>
          <w:sz w:val="24"/>
          <w:szCs w:val="24"/>
          <w:u w:val="single"/>
        </w:rPr>
      </w:pPr>
      <w:r>
        <w:rPr>
          <w:rFonts w:asciiTheme="minorEastAsia" w:hAnsiTheme="minorEastAsia" w:hint="eastAsia"/>
          <w:b/>
          <w:sz w:val="24"/>
          <w:szCs w:val="24"/>
        </w:rPr>
        <w:t>1.项目名称：</w:t>
      </w:r>
      <w:r w:rsidR="004019F7" w:rsidRPr="005E01ED">
        <w:rPr>
          <w:rFonts w:asciiTheme="minorEastAsia" w:hAnsiTheme="minorEastAsia" w:hint="eastAsia"/>
          <w:b/>
          <w:sz w:val="24"/>
          <w:szCs w:val="24"/>
        </w:rPr>
        <w:t>江阴工厂</w:t>
      </w:r>
      <w:r w:rsidR="005E01ED" w:rsidRPr="005E01ED">
        <w:rPr>
          <w:rFonts w:asciiTheme="minorEastAsia" w:hAnsiTheme="minorEastAsia" w:hint="eastAsia"/>
          <w:b/>
          <w:sz w:val="24"/>
          <w:szCs w:val="24"/>
        </w:rPr>
        <w:t>2</w:t>
      </w:r>
      <w:r w:rsidR="005E01ED" w:rsidRPr="005E01ED">
        <w:rPr>
          <w:rFonts w:asciiTheme="minorEastAsia" w:hAnsiTheme="minorEastAsia"/>
          <w:b/>
          <w:sz w:val="24"/>
          <w:szCs w:val="24"/>
        </w:rPr>
        <w:t>024</w:t>
      </w:r>
      <w:r w:rsidR="005E01ED" w:rsidRPr="005E01ED">
        <w:rPr>
          <w:rFonts w:asciiTheme="minorEastAsia" w:hAnsiTheme="minorEastAsia" w:hint="eastAsia"/>
          <w:b/>
          <w:sz w:val="24"/>
          <w:szCs w:val="24"/>
        </w:rPr>
        <w:t>年</w:t>
      </w:r>
      <w:r w:rsidR="004019F7" w:rsidRPr="005E01ED">
        <w:rPr>
          <w:rFonts w:asciiTheme="minorEastAsia" w:hAnsiTheme="minorEastAsia" w:hint="eastAsia"/>
          <w:b/>
          <w:sz w:val="24"/>
          <w:szCs w:val="24"/>
        </w:rPr>
        <w:t>黄磷铁路</w:t>
      </w:r>
      <w:r w:rsidRPr="005E01ED">
        <w:rPr>
          <w:rFonts w:asciiTheme="minorEastAsia" w:hAnsiTheme="minorEastAsia" w:hint="eastAsia"/>
          <w:b/>
          <w:sz w:val="24"/>
          <w:szCs w:val="24"/>
        </w:rPr>
        <w:t>运输项目</w:t>
      </w:r>
    </w:p>
    <w:p w14:paraId="735895A4" w14:textId="77777777" w:rsidR="009F5AD3" w:rsidRPr="005E01ED" w:rsidRDefault="00E05E0A">
      <w:pPr>
        <w:spacing w:line="300" w:lineRule="exact"/>
        <w:rPr>
          <w:rFonts w:asciiTheme="minorEastAsia" w:hAnsiTheme="minorEastAsia"/>
          <w:b/>
          <w:sz w:val="24"/>
          <w:szCs w:val="24"/>
        </w:rPr>
      </w:pPr>
      <w:r w:rsidRPr="005E01ED">
        <w:rPr>
          <w:rFonts w:asciiTheme="minorEastAsia" w:hAnsiTheme="minorEastAsia" w:hint="eastAsia"/>
          <w:b/>
          <w:sz w:val="24"/>
          <w:szCs w:val="24"/>
        </w:rPr>
        <w:t>2.项目概况与招标范围</w:t>
      </w:r>
    </w:p>
    <w:p w14:paraId="2871BBD3" w14:textId="77777777" w:rsidR="009F5AD3" w:rsidRPr="005E01ED" w:rsidRDefault="00E05E0A">
      <w:pPr>
        <w:spacing w:line="300" w:lineRule="exact"/>
        <w:rPr>
          <w:rFonts w:asciiTheme="minorEastAsia" w:hAnsiTheme="minorEastAsia"/>
          <w:sz w:val="24"/>
          <w:szCs w:val="24"/>
        </w:rPr>
      </w:pPr>
      <w:r w:rsidRPr="005E01ED">
        <w:rPr>
          <w:rFonts w:asciiTheme="minorEastAsia" w:hAnsiTheme="minorEastAsia" w:hint="eastAsia"/>
          <w:sz w:val="24"/>
          <w:szCs w:val="24"/>
        </w:rPr>
        <w:t>2.1</w:t>
      </w:r>
      <w:r w:rsidRPr="005E01ED">
        <w:rPr>
          <w:rFonts w:asciiTheme="minorEastAsia" w:hAnsiTheme="minorEastAsia" w:cs="华文仿宋" w:hint="eastAsia"/>
          <w:sz w:val="24"/>
          <w:szCs w:val="24"/>
        </w:rPr>
        <w:t>项目概</w:t>
      </w:r>
      <w:r w:rsidRPr="005E01ED">
        <w:rPr>
          <w:rFonts w:asciiTheme="minorEastAsia" w:hAnsiTheme="minorEastAsia" w:hint="eastAsia"/>
          <w:sz w:val="24"/>
          <w:szCs w:val="24"/>
        </w:rPr>
        <w:t>况：</w:t>
      </w:r>
    </w:p>
    <w:p w14:paraId="2E3F623F" w14:textId="11659F69" w:rsidR="009F5AD3" w:rsidRPr="005E01ED" w:rsidRDefault="004019F7">
      <w:pPr>
        <w:spacing w:line="300" w:lineRule="exact"/>
        <w:ind w:firstLineChars="200" w:firstLine="480"/>
        <w:rPr>
          <w:rFonts w:asciiTheme="minorEastAsia" w:hAnsiTheme="minorEastAsia"/>
          <w:sz w:val="24"/>
          <w:szCs w:val="24"/>
        </w:rPr>
      </w:pPr>
      <w:r w:rsidRPr="005E01ED">
        <w:rPr>
          <w:rFonts w:asciiTheme="minorEastAsia" w:hAnsiTheme="minorEastAsia" w:hint="eastAsia"/>
          <w:sz w:val="24"/>
          <w:szCs w:val="24"/>
        </w:rPr>
        <w:t>江阴</w:t>
      </w:r>
      <w:r w:rsidR="00E05E0A" w:rsidRPr="005E01ED">
        <w:rPr>
          <w:rFonts w:asciiTheme="minorEastAsia" w:hAnsiTheme="minorEastAsia" w:hint="eastAsia"/>
          <w:sz w:val="24"/>
          <w:szCs w:val="24"/>
        </w:rPr>
        <w:t>工厂2024年黄磷</w:t>
      </w:r>
      <w:r w:rsidRPr="005E01ED">
        <w:rPr>
          <w:rFonts w:asciiTheme="minorEastAsia" w:hAnsiTheme="minorEastAsia" w:hint="eastAsia"/>
          <w:sz w:val="24"/>
          <w:szCs w:val="24"/>
        </w:rPr>
        <w:t>铁路</w:t>
      </w:r>
      <w:r w:rsidR="00E05E0A" w:rsidRPr="005E01ED">
        <w:rPr>
          <w:rFonts w:asciiTheme="minorEastAsia" w:hAnsiTheme="minorEastAsia" w:hint="eastAsia"/>
          <w:sz w:val="24"/>
          <w:szCs w:val="24"/>
        </w:rPr>
        <w:t>运输业务，本次招标预估运输</w:t>
      </w:r>
      <w:r w:rsidRPr="005E01ED">
        <w:rPr>
          <w:rFonts w:asciiTheme="minorEastAsia" w:hAnsiTheme="minorEastAsia"/>
          <w:sz w:val="24"/>
          <w:szCs w:val="24"/>
        </w:rPr>
        <w:t>4.5</w:t>
      </w:r>
      <w:r w:rsidR="00E05E0A" w:rsidRPr="005E01ED">
        <w:rPr>
          <w:rFonts w:asciiTheme="minorEastAsia" w:hAnsiTheme="minorEastAsia" w:hint="eastAsia"/>
          <w:sz w:val="24"/>
          <w:szCs w:val="24"/>
        </w:rPr>
        <w:t>万吨/年黄磷。</w:t>
      </w:r>
    </w:p>
    <w:p w14:paraId="50A8E77F" w14:textId="77777777" w:rsidR="009F5AD3" w:rsidRPr="005E01ED" w:rsidRDefault="00E05E0A">
      <w:pPr>
        <w:spacing w:line="300" w:lineRule="exact"/>
        <w:ind w:firstLineChars="200" w:firstLine="480"/>
        <w:rPr>
          <w:rFonts w:asciiTheme="minorEastAsia" w:hAnsiTheme="minorEastAsia" w:cs="Times New Roman"/>
          <w:sz w:val="24"/>
          <w:szCs w:val="24"/>
        </w:rPr>
      </w:pPr>
      <w:r w:rsidRPr="005E01ED">
        <w:rPr>
          <w:rFonts w:asciiTheme="minorEastAsia" w:hAnsiTheme="minorEastAsia" w:cs="Times New Roman" w:hint="eastAsia"/>
          <w:sz w:val="24"/>
          <w:szCs w:val="24"/>
        </w:rPr>
        <w:t>计划时间为2024年1月1日至2024年12月</w:t>
      </w:r>
      <w:r w:rsidRPr="005E01ED">
        <w:rPr>
          <w:rFonts w:asciiTheme="minorEastAsia" w:hAnsiTheme="minorEastAsia" w:cs="Times New Roman"/>
          <w:sz w:val="24"/>
          <w:szCs w:val="24"/>
        </w:rPr>
        <w:t>3</w:t>
      </w:r>
      <w:r w:rsidRPr="005E01ED">
        <w:rPr>
          <w:rFonts w:asciiTheme="minorEastAsia" w:hAnsiTheme="minorEastAsia" w:cs="Times New Roman" w:hint="eastAsia"/>
          <w:sz w:val="24"/>
          <w:szCs w:val="24"/>
        </w:rPr>
        <w:t>1日；具体时间以招标人书面通知为准。</w:t>
      </w:r>
    </w:p>
    <w:p w14:paraId="7AC5E074" w14:textId="77777777" w:rsidR="009F5AD3" w:rsidRPr="005E01ED" w:rsidRDefault="00E05E0A">
      <w:pPr>
        <w:spacing w:line="300" w:lineRule="exact"/>
        <w:rPr>
          <w:rFonts w:asciiTheme="minorEastAsia" w:hAnsiTheme="minorEastAsia"/>
          <w:sz w:val="24"/>
          <w:szCs w:val="24"/>
        </w:rPr>
      </w:pPr>
      <w:r w:rsidRPr="005E01ED">
        <w:rPr>
          <w:rFonts w:asciiTheme="minorEastAsia" w:hAnsiTheme="minorEastAsia" w:cs="华文仿宋" w:hint="eastAsia"/>
          <w:sz w:val="24"/>
          <w:szCs w:val="24"/>
        </w:rPr>
        <w:t>2.2</w:t>
      </w:r>
      <w:r w:rsidRPr="005E01ED">
        <w:rPr>
          <w:rFonts w:asciiTheme="minorEastAsia" w:hAnsiTheme="minorEastAsia" w:hint="eastAsia"/>
          <w:sz w:val="24"/>
          <w:szCs w:val="24"/>
        </w:rPr>
        <w:t>招标范围：</w:t>
      </w:r>
    </w:p>
    <w:p w14:paraId="1440C2DF" w14:textId="0B343D48" w:rsidR="009F5AD3" w:rsidRPr="005E01ED" w:rsidRDefault="00E05E0A">
      <w:pPr>
        <w:spacing w:line="300" w:lineRule="exact"/>
        <w:rPr>
          <w:rFonts w:asciiTheme="minorEastAsia" w:hAnsiTheme="minorEastAsia" w:cs="华文仿宋"/>
          <w:bCs/>
          <w:sz w:val="24"/>
          <w:szCs w:val="24"/>
        </w:rPr>
      </w:pPr>
      <w:r w:rsidRPr="005E01ED">
        <w:rPr>
          <w:rFonts w:asciiTheme="minorEastAsia" w:hAnsiTheme="minorEastAsia" w:cs="华文仿宋" w:hint="eastAsia"/>
          <w:bCs/>
          <w:sz w:val="24"/>
          <w:szCs w:val="24"/>
        </w:rPr>
        <w:t>2.2.1招标线路：甲方指定工厂（起点详见表格）至</w:t>
      </w:r>
      <w:r w:rsidR="004019F7" w:rsidRPr="005E01ED">
        <w:rPr>
          <w:rFonts w:asciiTheme="minorEastAsia" w:hAnsiTheme="minorEastAsia" w:cs="华文仿宋" w:hint="eastAsia"/>
          <w:bCs/>
          <w:sz w:val="24"/>
          <w:szCs w:val="24"/>
        </w:rPr>
        <w:t>江苏澄星磷化工股份有限公司</w:t>
      </w:r>
      <w:r w:rsidRPr="005E01ED">
        <w:rPr>
          <w:rFonts w:asciiTheme="minorEastAsia" w:hAnsiTheme="minorEastAsia" w:cs="华文仿宋" w:hint="eastAsia"/>
          <w:bCs/>
          <w:sz w:val="24"/>
          <w:szCs w:val="24"/>
        </w:rPr>
        <w:t>；</w:t>
      </w:r>
      <w:r w:rsidRPr="005E01ED">
        <w:rPr>
          <w:rFonts w:asciiTheme="minorEastAsia" w:hAnsiTheme="minorEastAsia" w:cs="华文仿宋"/>
          <w:bCs/>
          <w:sz w:val="24"/>
          <w:szCs w:val="24"/>
        </w:rPr>
        <w:t>以</w:t>
      </w:r>
      <w:r w:rsidRPr="005E01ED">
        <w:rPr>
          <w:rFonts w:asciiTheme="minorEastAsia" w:hAnsiTheme="minorEastAsia" w:cs="华文仿宋" w:hint="eastAsia"/>
          <w:bCs/>
          <w:sz w:val="24"/>
          <w:szCs w:val="24"/>
        </w:rPr>
        <w:t>危险化学品</w:t>
      </w:r>
      <w:r w:rsidR="004019F7" w:rsidRPr="005E01ED">
        <w:rPr>
          <w:rFonts w:asciiTheme="minorEastAsia" w:hAnsiTheme="minorEastAsia" w:cs="华文仿宋" w:hint="eastAsia"/>
          <w:bCs/>
          <w:sz w:val="24"/>
          <w:szCs w:val="24"/>
        </w:rPr>
        <w:t>2</w:t>
      </w:r>
      <w:r w:rsidR="004019F7" w:rsidRPr="005E01ED">
        <w:rPr>
          <w:rFonts w:asciiTheme="minorEastAsia" w:hAnsiTheme="minorEastAsia" w:cs="华文仿宋"/>
          <w:bCs/>
          <w:sz w:val="24"/>
          <w:szCs w:val="24"/>
        </w:rPr>
        <w:t>0</w:t>
      </w:r>
      <w:r w:rsidR="004019F7" w:rsidRPr="005E01ED">
        <w:rPr>
          <w:rFonts w:asciiTheme="minorEastAsia" w:hAnsiTheme="minorEastAsia" w:cs="华文仿宋" w:hint="eastAsia"/>
          <w:bCs/>
          <w:sz w:val="24"/>
          <w:szCs w:val="24"/>
        </w:rPr>
        <w:t>英尺集装罐</w:t>
      </w:r>
      <w:proofErr w:type="gramStart"/>
      <w:r w:rsidR="004019F7" w:rsidRPr="005E01ED">
        <w:rPr>
          <w:rFonts w:asciiTheme="minorEastAsia" w:hAnsiTheme="minorEastAsia" w:cs="华文仿宋" w:hint="eastAsia"/>
          <w:bCs/>
          <w:sz w:val="24"/>
          <w:szCs w:val="24"/>
        </w:rPr>
        <w:t>箱</w:t>
      </w:r>
      <w:r w:rsidRPr="005E01ED">
        <w:rPr>
          <w:rFonts w:asciiTheme="minorEastAsia" w:hAnsiTheme="minorEastAsia" w:cs="华文仿宋" w:hint="eastAsia"/>
          <w:bCs/>
          <w:sz w:val="24"/>
          <w:szCs w:val="24"/>
        </w:rPr>
        <w:t>运输</w:t>
      </w:r>
      <w:proofErr w:type="gramEnd"/>
      <w:r w:rsidRPr="005E01ED">
        <w:rPr>
          <w:rFonts w:asciiTheme="minorEastAsia" w:hAnsiTheme="minorEastAsia" w:cs="华文仿宋"/>
          <w:bCs/>
          <w:sz w:val="24"/>
          <w:szCs w:val="24"/>
        </w:rPr>
        <w:t>方式，</w:t>
      </w:r>
      <w:r w:rsidRPr="005E01ED">
        <w:rPr>
          <w:rFonts w:asciiTheme="minorEastAsia" w:hAnsiTheme="minorEastAsia" w:cs="华文仿宋" w:hint="eastAsia"/>
          <w:bCs/>
          <w:sz w:val="24"/>
          <w:szCs w:val="24"/>
        </w:rPr>
        <w:t>全年运量具体以实际发生为准。</w:t>
      </w:r>
    </w:p>
    <w:p w14:paraId="13809AE3" w14:textId="77777777" w:rsidR="009F5AD3" w:rsidRPr="005E01ED" w:rsidRDefault="00E05E0A">
      <w:pPr>
        <w:autoSpaceDE w:val="0"/>
        <w:autoSpaceDN w:val="0"/>
        <w:spacing w:line="300" w:lineRule="exact"/>
        <w:rPr>
          <w:rFonts w:asciiTheme="minorEastAsia" w:hAnsiTheme="minorEastAsia"/>
        </w:rPr>
      </w:pPr>
      <w:r w:rsidRPr="005E01ED">
        <w:rPr>
          <w:rFonts w:asciiTheme="minorEastAsia" w:hAnsiTheme="minorEastAsia" w:cs="华文仿宋"/>
          <w:bCs/>
          <w:sz w:val="24"/>
          <w:szCs w:val="24"/>
        </w:rPr>
        <w:t xml:space="preserve">2.2.2 </w:t>
      </w:r>
      <w:r w:rsidRPr="005E01ED">
        <w:rPr>
          <w:rFonts w:asciiTheme="minorEastAsia" w:hAnsiTheme="minorEastAsia" w:cs="华文仿宋" w:hint="eastAsia"/>
          <w:bCs/>
          <w:sz w:val="24"/>
          <w:szCs w:val="24"/>
        </w:rPr>
        <w:t>承运货物：黄磷</w:t>
      </w:r>
      <w:r w:rsidRPr="005E01ED">
        <w:rPr>
          <w:rFonts w:asciiTheme="minorEastAsia" w:hAnsiTheme="minorEastAsia" w:cs="华文仿宋"/>
          <w:bCs/>
          <w:sz w:val="24"/>
          <w:szCs w:val="24"/>
        </w:rPr>
        <w:t>。</w:t>
      </w:r>
    </w:p>
    <w:p w14:paraId="47C2C0F2" w14:textId="77777777"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2.3标的运输线路和运距：</w:t>
      </w:r>
    </w:p>
    <w:p w14:paraId="1570CC86" w14:textId="77777777"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标的运输线路、合作模式、运输方式、运输地址及运距要求如下表所示：</w:t>
      </w:r>
    </w:p>
    <w:tbl>
      <w:tblPr>
        <w:tblStyle w:val="af"/>
        <w:tblW w:w="8446" w:type="dxa"/>
        <w:tblInd w:w="-5" w:type="dxa"/>
        <w:tblLook w:val="04A0" w:firstRow="1" w:lastRow="0" w:firstColumn="1" w:lastColumn="0" w:noHBand="0" w:noVBand="1"/>
      </w:tblPr>
      <w:tblGrid>
        <w:gridCol w:w="709"/>
        <w:gridCol w:w="2268"/>
        <w:gridCol w:w="1134"/>
        <w:gridCol w:w="1785"/>
        <w:gridCol w:w="1299"/>
        <w:gridCol w:w="1251"/>
      </w:tblGrid>
      <w:tr w:rsidR="005E01ED" w:rsidRPr="00543534" w14:paraId="38C39D4E" w14:textId="77777777" w:rsidTr="005E01ED">
        <w:trPr>
          <w:trHeight w:val="739"/>
        </w:trPr>
        <w:tc>
          <w:tcPr>
            <w:tcW w:w="709" w:type="dxa"/>
            <w:vAlign w:val="center"/>
          </w:tcPr>
          <w:p w14:paraId="2362E488" w14:textId="77777777" w:rsidR="005E01ED" w:rsidRPr="005E01ED" w:rsidRDefault="005E01ED" w:rsidP="005E01ED">
            <w:pPr>
              <w:spacing w:line="300" w:lineRule="exact"/>
              <w:jc w:val="center"/>
              <w:rPr>
                <w:rFonts w:asciiTheme="minorEastAsia" w:hAnsiTheme="minorEastAsia"/>
                <w:w w:val="80"/>
                <w:sz w:val="24"/>
                <w:szCs w:val="24"/>
              </w:rPr>
            </w:pPr>
            <w:r w:rsidRPr="005E01ED">
              <w:rPr>
                <w:rFonts w:asciiTheme="minorEastAsia" w:hAnsiTheme="minorEastAsia" w:hint="eastAsia"/>
                <w:w w:val="80"/>
                <w:sz w:val="24"/>
                <w:szCs w:val="24"/>
              </w:rPr>
              <w:t>序号</w:t>
            </w:r>
          </w:p>
        </w:tc>
        <w:tc>
          <w:tcPr>
            <w:tcW w:w="2268" w:type="dxa"/>
            <w:vAlign w:val="center"/>
          </w:tcPr>
          <w:p w14:paraId="23E6038F" w14:textId="77777777" w:rsidR="005E01ED" w:rsidRPr="005E01ED" w:rsidRDefault="005E01ED" w:rsidP="005E01ED">
            <w:pPr>
              <w:spacing w:line="300" w:lineRule="exact"/>
              <w:jc w:val="center"/>
              <w:rPr>
                <w:rFonts w:asciiTheme="minorEastAsia" w:hAnsiTheme="minorEastAsia"/>
                <w:w w:val="90"/>
                <w:sz w:val="24"/>
                <w:szCs w:val="24"/>
              </w:rPr>
            </w:pPr>
            <w:r w:rsidRPr="005E01ED">
              <w:rPr>
                <w:rFonts w:asciiTheme="minorEastAsia" w:hAnsiTheme="minorEastAsia" w:hint="eastAsia"/>
                <w:w w:val="90"/>
                <w:sz w:val="24"/>
                <w:szCs w:val="24"/>
              </w:rPr>
              <w:t>运输路线</w:t>
            </w:r>
          </w:p>
        </w:tc>
        <w:tc>
          <w:tcPr>
            <w:tcW w:w="1134" w:type="dxa"/>
            <w:vAlign w:val="center"/>
          </w:tcPr>
          <w:p w14:paraId="4A2349BC" w14:textId="77777777" w:rsidR="005E01ED" w:rsidRPr="005E01ED" w:rsidRDefault="005E01ED" w:rsidP="005E01ED">
            <w:pPr>
              <w:spacing w:line="300" w:lineRule="exact"/>
              <w:jc w:val="center"/>
              <w:rPr>
                <w:rFonts w:asciiTheme="minorEastAsia" w:hAnsiTheme="minorEastAsia"/>
                <w:w w:val="90"/>
                <w:sz w:val="24"/>
                <w:szCs w:val="24"/>
              </w:rPr>
            </w:pPr>
            <w:r w:rsidRPr="005E01ED">
              <w:rPr>
                <w:rFonts w:asciiTheme="minorEastAsia" w:hAnsiTheme="minorEastAsia" w:hint="eastAsia"/>
                <w:w w:val="90"/>
                <w:sz w:val="24"/>
                <w:szCs w:val="24"/>
              </w:rPr>
              <w:t>合作模式</w:t>
            </w:r>
          </w:p>
        </w:tc>
        <w:tc>
          <w:tcPr>
            <w:tcW w:w="1785" w:type="dxa"/>
            <w:vAlign w:val="center"/>
          </w:tcPr>
          <w:p w14:paraId="46D08165" w14:textId="77777777" w:rsidR="005E01ED" w:rsidRPr="005E01ED" w:rsidRDefault="005E01ED" w:rsidP="005E01ED">
            <w:pPr>
              <w:spacing w:line="300" w:lineRule="exact"/>
              <w:jc w:val="center"/>
              <w:rPr>
                <w:rFonts w:asciiTheme="minorEastAsia" w:hAnsiTheme="minorEastAsia"/>
                <w:w w:val="90"/>
                <w:sz w:val="24"/>
                <w:szCs w:val="24"/>
              </w:rPr>
            </w:pPr>
            <w:r w:rsidRPr="005E01ED">
              <w:rPr>
                <w:rFonts w:asciiTheme="minorEastAsia" w:hAnsiTheme="minorEastAsia" w:hint="eastAsia"/>
                <w:w w:val="90"/>
                <w:sz w:val="24"/>
                <w:szCs w:val="24"/>
              </w:rPr>
              <w:t>运输方式</w:t>
            </w:r>
          </w:p>
        </w:tc>
        <w:tc>
          <w:tcPr>
            <w:tcW w:w="1299" w:type="dxa"/>
            <w:vAlign w:val="center"/>
          </w:tcPr>
          <w:p w14:paraId="5D16EE12" w14:textId="77777777" w:rsidR="005E01ED" w:rsidRPr="005E01ED" w:rsidRDefault="005E01ED" w:rsidP="005E01ED">
            <w:pPr>
              <w:spacing w:line="300" w:lineRule="exact"/>
              <w:jc w:val="center"/>
              <w:rPr>
                <w:rFonts w:asciiTheme="minorEastAsia" w:hAnsiTheme="minorEastAsia"/>
                <w:w w:val="90"/>
                <w:sz w:val="24"/>
                <w:szCs w:val="24"/>
              </w:rPr>
            </w:pPr>
            <w:r w:rsidRPr="005E01ED">
              <w:rPr>
                <w:rFonts w:asciiTheme="minorEastAsia" w:hAnsiTheme="minorEastAsia" w:hint="eastAsia"/>
                <w:w w:val="90"/>
                <w:sz w:val="24"/>
                <w:szCs w:val="24"/>
              </w:rPr>
              <w:t>运距</w:t>
            </w:r>
          </w:p>
          <w:p w14:paraId="64A5DC91" w14:textId="29A29410" w:rsidR="005E01ED" w:rsidRPr="005E01ED" w:rsidRDefault="005E01ED" w:rsidP="005E01ED">
            <w:pPr>
              <w:spacing w:line="300" w:lineRule="exact"/>
              <w:jc w:val="center"/>
              <w:rPr>
                <w:rFonts w:asciiTheme="minorEastAsia" w:hAnsiTheme="minorEastAsia"/>
                <w:w w:val="90"/>
                <w:sz w:val="24"/>
                <w:szCs w:val="24"/>
              </w:rPr>
            </w:pPr>
            <w:r w:rsidRPr="005E01ED">
              <w:rPr>
                <w:rFonts w:asciiTheme="minorEastAsia" w:hAnsiTheme="minorEastAsia" w:hint="eastAsia"/>
                <w:w w:val="90"/>
                <w:sz w:val="24"/>
                <w:szCs w:val="24"/>
              </w:rPr>
              <w:t>(公里</w:t>
            </w:r>
            <w:r w:rsidRPr="005E01ED">
              <w:rPr>
                <w:rFonts w:asciiTheme="minorEastAsia" w:hAnsiTheme="minorEastAsia"/>
                <w:w w:val="90"/>
                <w:sz w:val="24"/>
                <w:szCs w:val="24"/>
              </w:rPr>
              <w:t>）</w:t>
            </w:r>
          </w:p>
        </w:tc>
        <w:tc>
          <w:tcPr>
            <w:tcW w:w="1251" w:type="dxa"/>
            <w:vAlign w:val="center"/>
          </w:tcPr>
          <w:p w14:paraId="47D3F674" w14:textId="77777777" w:rsidR="005E01ED" w:rsidRPr="005E01ED" w:rsidRDefault="005E01ED" w:rsidP="005E01ED">
            <w:pPr>
              <w:spacing w:line="300" w:lineRule="exact"/>
              <w:jc w:val="center"/>
              <w:rPr>
                <w:rFonts w:asciiTheme="minorEastAsia" w:hAnsiTheme="minorEastAsia"/>
                <w:w w:val="90"/>
                <w:sz w:val="24"/>
                <w:szCs w:val="24"/>
              </w:rPr>
            </w:pPr>
            <w:r w:rsidRPr="005E01ED">
              <w:rPr>
                <w:rFonts w:asciiTheme="minorEastAsia" w:hAnsiTheme="minorEastAsia" w:hint="eastAsia"/>
                <w:w w:val="90"/>
                <w:sz w:val="24"/>
                <w:szCs w:val="24"/>
              </w:rPr>
              <w:t>价格</w:t>
            </w:r>
          </w:p>
          <w:p w14:paraId="4A0B90EC" w14:textId="6A292742" w:rsidR="005E01ED" w:rsidRPr="005E01ED" w:rsidRDefault="005E01ED" w:rsidP="005E01ED">
            <w:pPr>
              <w:spacing w:line="300" w:lineRule="exact"/>
              <w:jc w:val="center"/>
              <w:rPr>
                <w:rFonts w:asciiTheme="minorEastAsia" w:hAnsiTheme="minorEastAsia"/>
                <w:w w:val="90"/>
                <w:sz w:val="24"/>
                <w:szCs w:val="24"/>
              </w:rPr>
            </w:pPr>
            <w:r w:rsidRPr="005E01ED">
              <w:rPr>
                <w:rFonts w:asciiTheme="minorEastAsia" w:hAnsiTheme="minorEastAsia" w:hint="eastAsia"/>
                <w:w w:val="90"/>
                <w:sz w:val="24"/>
                <w:szCs w:val="24"/>
              </w:rPr>
              <w:t>(元/吨)</w:t>
            </w:r>
          </w:p>
        </w:tc>
      </w:tr>
      <w:tr w:rsidR="005E01ED" w:rsidRPr="00543534" w14:paraId="23C1411E" w14:textId="77777777" w:rsidTr="005E01ED">
        <w:trPr>
          <w:trHeight w:val="608"/>
        </w:trPr>
        <w:tc>
          <w:tcPr>
            <w:tcW w:w="709" w:type="dxa"/>
            <w:vAlign w:val="center"/>
          </w:tcPr>
          <w:p w14:paraId="43767E92" w14:textId="77777777" w:rsidR="005E01ED" w:rsidRPr="005E01ED" w:rsidRDefault="005E01ED" w:rsidP="005E01ED">
            <w:pPr>
              <w:spacing w:line="300" w:lineRule="exact"/>
              <w:jc w:val="center"/>
              <w:rPr>
                <w:rFonts w:asciiTheme="minorEastAsia" w:hAnsiTheme="minorEastAsia"/>
                <w:sz w:val="24"/>
                <w:szCs w:val="24"/>
              </w:rPr>
            </w:pPr>
            <w:r w:rsidRPr="005E01ED">
              <w:rPr>
                <w:rFonts w:asciiTheme="minorEastAsia" w:hAnsiTheme="minorEastAsia" w:hint="eastAsia"/>
                <w:sz w:val="24"/>
                <w:szCs w:val="24"/>
              </w:rPr>
              <w:t>1</w:t>
            </w:r>
          </w:p>
        </w:tc>
        <w:tc>
          <w:tcPr>
            <w:tcW w:w="2268" w:type="dxa"/>
            <w:vAlign w:val="center"/>
          </w:tcPr>
          <w:p w14:paraId="33E27A96" w14:textId="48238C52" w:rsidR="005E01ED" w:rsidRPr="00714B64" w:rsidRDefault="005E01ED" w:rsidP="005E01ED">
            <w:pPr>
              <w:widowControl/>
              <w:jc w:val="center"/>
              <w:rPr>
                <w:rFonts w:asciiTheme="minorEastAsia" w:hAnsiTheme="minorEastAsia"/>
                <w:w w:val="90"/>
                <w:sz w:val="24"/>
                <w:szCs w:val="24"/>
              </w:rPr>
            </w:pPr>
            <w:r w:rsidRPr="00714B64">
              <w:rPr>
                <w:rFonts w:asciiTheme="minorEastAsia" w:hAnsiTheme="minorEastAsia" w:hint="eastAsia"/>
                <w:w w:val="90"/>
                <w:sz w:val="24"/>
                <w:szCs w:val="24"/>
              </w:rPr>
              <w:t>宣威工厂-江阴工厂</w:t>
            </w:r>
          </w:p>
        </w:tc>
        <w:tc>
          <w:tcPr>
            <w:tcW w:w="1134" w:type="dxa"/>
            <w:vAlign w:val="center"/>
          </w:tcPr>
          <w:p w14:paraId="12859447" w14:textId="5326DA57" w:rsidR="005E01ED" w:rsidRPr="005E01ED" w:rsidRDefault="005E01ED" w:rsidP="005E01ED">
            <w:pPr>
              <w:spacing w:line="300" w:lineRule="exact"/>
              <w:jc w:val="center"/>
              <w:rPr>
                <w:rFonts w:asciiTheme="minorEastAsia" w:hAnsiTheme="minorEastAsia"/>
                <w:w w:val="90"/>
                <w:sz w:val="24"/>
                <w:szCs w:val="24"/>
              </w:rPr>
            </w:pPr>
            <w:r w:rsidRPr="005E01ED">
              <w:rPr>
                <w:rFonts w:asciiTheme="minorEastAsia" w:hAnsiTheme="minorEastAsia" w:hint="eastAsia"/>
                <w:w w:val="90"/>
                <w:sz w:val="24"/>
                <w:szCs w:val="24"/>
              </w:rPr>
              <w:t>公铁联运</w:t>
            </w:r>
          </w:p>
        </w:tc>
        <w:tc>
          <w:tcPr>
            <w:tcW w:w="1785" w:type="dxa"/>
            <w:vAlign w:val="center"/>
          </w:tcPr>
          <w:p w14:paraId="29961BB8" w14:textId="4AB20BD2" w:rsidR="005E01ED" w:rsidRPr="005E01ED" w:rsidRDefault="005E01ED" w:rsidP="005E01ED">
            <w:pPr>
              <w:spacing w:line="300" w:lineRule="exact"/>
              <w:jc w:val="center"/>
              <w:rPr>
                <w:rFonts w:asciiTheme="minorEastAsia" w:hAnsiTheme="minorEastAsia"/>
                <w:w w:val="90"/>
                <w:sz w:val="24"/>
                <w:szCs w:val="24"/>
              </w:rPr>
            </w:pPr>
            <w:r w:rsidRPr="005E01ED">
              <w:rPr>
                <w:rFonts w:asciiTheme="minorEastAsia" w:hAnsiTheme="minorEastAsia" w:hint="eastAsia"/>
                <w:w w:val="90"/>
                <w:sz w:val="24"/>
                <w:szCs w:val="24"/>
              </w:rPr>
              <w:t>2</w:t>
            </w:r>
            <w:r w:rsidRPr="005E01ED">
              <w:rPr>
                <w:rFonts w:asciiTheme="minorEastAsia" w:hAnsiTheme="minorEastAsia"/>
                <w:w w:val="90"/>
                <w:sz w:val="24"/>
                <w:szCs w:val="24"/>
              </w:rPr>
              <w:t>0</w:t>
            </w:r>
            <w:r w:rsidRPr="005E01ED">
              <w:rPr>
                <w:rFonts w:asciiTheme="minorEastAsia" w:hAnsiTheme="minorEastAsia" w:hint="eastAsia"/>
                <w:w w:val="90"/>
                <w:sz w:val="24"/>
                <w:szCs w:val="24"/>
              </w:rPr>
              <w:t>英尺集装罐箱</w:t>
            </w:r>
          </w:p>
        </w:tc>
        <w:tc>
          <w:tcPr>
            <w:tcW w:w="1299" w:type="dxa"/>
            <w:vAlign w:val="center"/>
          </w:tcPr>
          <w:p w14:paraId="15F36266" w14:textId="7C944BFA" w:rsidR="005E01ED" w:rsidRPr="005E01ED" w:rsidRDefault="005E01ED" w:rsidP="005E01ED">
            <w:pPr>
              <w:spacing w:line="300" w:lineRule="exact"/>
              <w:jc w:val="center"/>
              <w:rPr>
                <w:rFonts w:asciiTheme="minorEastAsia" w:hAnsiTheme="minorEastAsia"/>
                <w:w w:val="90"/>
                <w:sz w:val="24"/>
                <w:szCs w:val="24"/>
              </w:rPr>
            </w:pPr>
            <w:r w:rsidRPr="005E01ED">
              <w:rPr>
                <w:rFonts w:asciiTheme="minorEastAsia" w:hAnsiTheme="minorEastAsia" w:hint="eastAsia"/>
                <w:w w:val="90"/>
                <w:sz w:val="24"/>
                <w:szCs w:val="24"/>
              </w:rPr>
              <w:t>2</w:t>
            </w:r>
            <w:r w:rsidRPr="005E01ED">
              <w:rPr>
                <w:rFonts w:asciiTheme="minorEastAsia" w:hAnsiTheme="minorEastAsia"/>
                <w:w w:val="90"/>
                <w:sz w:val="24"/>
                <w:szCs w:val="24"/>
              </w:rPr>
              <w:t>070</w:t>
            </w:r>
          </w:p>
        </w:tc>
        <w:tc>
          <w:tcPr>
            <w:tcW w:w="1251" w:type="dxa"/>
            <w:vAlign w:val="center"/>
          </w:tcPr>
          <w:p w14:paraId="35128D3E" w14:textId="79BFF83C" w:rsidR="005E01ED" w:rsidRPr="005E01ED" w:rsidRDefault="005E01ED" w:rsidP="005E01ED">
            <w:pPr>
              <w:spacing w:line="300" w:lineRule="exact"/>
              <w:jc w:val="center"/>
              <w:rPr>
                <w:rFonts w:asciiTheme="minorEastAsia" w:hAnsiTheme="minorEastAsia"/>
                <w:sz w:val="24"/>
                <w:szCs w:val="24"/>
              </w:rPr>
            </w:pPr>
          </w:p>
        </w:tc>
      </w:tr>
      <w:tr w:rsidR="005E01ED" w:rsidRPr="00543534" w14:paraId="573CD3E4" w14:textId="77777777" w:rsidTr="005E01ED">
        <w:trPr>
          <w:trHeight w:val="596"/>
        </w:trPr>
        <w:tc>
          <w:tcPr>
            <w:tcW w:w="709" w:type="dxa"/>
            <w:vAlign w:val="center"/>
          </w:tcPr>
          <w:p w14:paraId="47EBDB36" w14:textId="77777777" w:rsidR="005E01ED" w:rsidRPr="005E01ED" w:rsidRDefault="005E01ED" w:rsidP="005E01ED">
            <w:pPr>
              <w:spacing w:line="300" w:lineRule="exact"/>
              <w:jc w:val="center"/>
              <w:rPr>
                <w:rFonts w:asciiTheme="minorEastAsia" w:hAnsiTheme="minorEastAsia"/>
                <w:sz w:val="24"/>
                <w:szCs w:val="24"/>
              </w:rPr>
            </w:pPr>
            <w:r w:rsidRPr="005E01ED">
              <w:rPr>
                <w:rFonts w:asciiTheme="minorEastAsia" w:hAnsiTheme="minorEastAsia" w:hint="eastAsia"/>
                <w:sz w:val="24"/>
                <w:szCs w:val="24"/>
              </w:rPr>
              <w:t>2</w:t>
            </w:r>
          </w:p>
        </w:tc>
        <w:tc>
          <w:tcPr>
            <w:tcW w:w="2268" w:type="dxa"/>
            <w:vAlign w:val="center"/>
          </w:tcPr>
          <w:p w14:paraId="3E45931D" w14:textId="67FC8DED" w:rsidR="005E01ED" w:rsidRPr="005E01ED" w:rsidRDefault="005E01ED" w:rsidP="005E01ED">
            <w:pPr>
              <w:spacing w:line="300" w:lineRule="exact"/>
              <w:jc w:val="center"/>
              <w:rPr>
                <w:rFonts w:asciiTheme="minorEastAsia" w:hAnsiTheme="minorEastAsia"/>
                <w:w w:val="90"/>
                <w:sz w:val="24"/>
                <w:szCs w:val="24"/>
              </w:rPr>
            </w:pPr>
            <w:r w:rsidRPr="005E01ED">
              <w:rPr>
                <w:rFonts w:asciiTheme="minorEastAsia" w:hAnsiTheme="minorEastAsia" w:hint="eastAsia"/>
                <w:w w:val="90"/>
                <w:sz w:val="24"/>
                <w:szCs w:val="24"/>
              </w:rPr>
              <w:t>弥勒工厂-江阴工厂</w:t>
            </w:r>
          </w:p>
        </w:tc>
        <w:tc>
          <w:tcPr>
            <w:tcW w:w="1134" w:type="dxa"/>
            <w:vAlign w:val="center"/>
          </w:tcPr>
          <w:p w14:paraId="0E2999FA" w14:textId="11C9A3D5" w:rsidR="005E01ED" w:rsidRPr="005E01ED" w:rsidRDefault="005E01ED" w:rsidP="005E01ED">
            <w:pPr>
              <w:spacing w:line="300" w:lineRule="exact"/>
              <w:jc w:val="center"/>
              <w:rPr>
                <w:rFonts w:asciiTheme="minorEastAsia" w:hAnsiTheme="minorEastAsia"/>
                <w:w w:val="90"/>
                <w:sz w:val="24"/>
                <w:szCs w:val="24"/>
              </w:rPr>
            </w:pPr>
            <w:r w:rsidRPr="005E01ED">
              <w:rPr>
                <w:rFonts w:asciiTheme="minorEastAsia" w:hAnsiTheme="minorEastAsia" w:hint="eastAsia"/>
                <w:w w:val="90"/>
                <w:sz w:val="24"/>
                <w:szCs w:val="24"/>
              </w:rPr>
              <w:t>公铁联运</w:t>
            </w:r>
          </w:p>
        </w:tc>
        <w:tc>
          <w:tcPr>
            <w:tcW w:w="1785" w:type="dxa"/>
            <w:vAlign w:val="center"/>
          </w:tcPr>
          <w:p w14:paraId="6D04C883" w14:textId="0BE0BFD6" w:rsidR="005E01ED" w:rsidRPr="005E01ED" w:rsidRDefault="005E01ED" w:rsidP="005E01ED">
            <w:pPr>
              <w:spacing w:line="300" w:lineRule="exact"/>
              <w:jc w:val="center"/>
              <w:rPr>
                <w:rFonts w:asciiTheme="minorEastAsia" w:hAnsiTheme="minorEastAsia"/>
                <w:w w:val="90"/>
                <w:sz w:val="24"/>
                <w:szCs w:val="24"/>
              </w:rPr>
            </w:pPr>
            <w:r w:rsidRPr="005E01ED">
              <w:rPr>
                <w:rFonts w:asciiTheme="minorEastAsia" w:hAnsiTheme="minorEastAsia" w:hint="eastAsia"/>
                <w:w w:val="90"/>
                <w:sz w:val="24"/>
                <w:szCs w:val="24"/>
              </w:rPr>
              <w:t>2</w:t>
            </w:r>
            <w:r w:rsidRPr="005E01ED">
              <w:rPr>
                <w:rFonts w:asciiTheme="minorEastAsia" w:hAnsiTheme="minorEastAsia"/>
                <w:w w:val="90"/>
                <w:sz w:val="24"/>
                <w:szCs w:val="24"/>
              </w:rPr>
              <w:t>0</w:t>
            </w:r>
            <w:r w:rsidRPr="005E01ED">
              <w:rPr>
                <w:rFonts w:asciiTheme="minorEastAsia" w:hAnsiTheme="minorEastAsia" w:hint="eastAsia"/>
                <w:w w:val="90"/>
                <w:sz w:val="24"/>
                <w:szCs w:val="24"/>
              </w:rPr>
              <w:t>英尺集装罐箱</w:t>
            </w:r>
          </w:p>
        </w:tc>
        <w:tc>
          <w:tcPr>
            <w:tcW w:w="1299" w:type="dxa"/>
            <w:vAlign w:val="center"/>
          </w:tcPr>
          <w:p w14:paraId="2152BC2D" w14:textId="5809E2E1" w:rsidR="005E01ED" w:rsidRPr="005E01ED" w:rsidRDefault="005E01ED" w:rsidP="005E01ED">
            <w:pPr>
              <w:spacing w:line="300" w:lineRule="exact"/>
              <w:jc w:val="center"/>
              <w:rPr>
                <w:rFonts w:asciiTheme="minorEastAsia" w:hAnsiTheme="minorEastAsia"/>
                <w:w w:val="90"/>
                <w:sz w:val="24"/>
                <w:szCs w:val="24"/>
              </w:rPr>
            </w:pPr>
            <w:r w:rsidRPr="005E01ED">
              <w:rPr>
                <w:rFonts w:asciiTheme="minorEastAsia" w:hAnsiTheme="minorEastAsia" w:hint="eastAsia"/>
                <w:w w:val="90"/>
                <w:sz w:val="24"/>
                <w:szCs w:val="24"/>
              </w:rPr>
              <w:t>2</w:t>
            </w:r>
            <w:r w:rsidRPr="005E01ED">
              <w:rPr>
                <w:rFonts w:asciiTheme="minorEastAsia" w:hAnsiTheme="minorEastAsia"/>
                <w:w w:val="90"/>
                <w:sz w:val="24"/>
                <w:szCs w:val="24"/>
              </w:rPr>
              <w:t>270</w:t>
            </w:r>
          </w:p>
        </w:tc>
        <w:tc>
          <w:tcPr>
            <w:tcW w:w="1251" w:type="dxa"/>
            <w:vAlign w:val="center"/>
          </w:tcPr>
          <w:p w14:paraId="7E09C0F8" w14:textId="2C96D39A" w:rsidR="005E01ED" w:rsidRPr="005E01ED" w:rsidRDefault="005E01ED" w:rsidP="005E01ED">
            <w:pPr>
              <w:spacing w:line="300" w:lineRule="exact"/>
              <w:jc w:val="center"/>
              <w:rPr>
                <w:rFonts w:asciiTheme="minorEastAsia" w:hAnsiTheme="minorEastAsia"/>
                <w:sz w:val="24"/>
                <w:szCs w:val="24"/>
              </w:rPr>
            </w:pPr>
          </w:p>
        </w:tc>
      </w:tr>
      <w:tr w:rsidR="005E01ED" w:rsidRPr="00543534" w14:paraId="64F5D8AB" w14:textId="77777777" w:rsidTr="005E01ED">
        <w:trPr>
          <w:trHeight w:val="608"/>
        </w:trPr>
        <w:tc>
          <w:tcPr>
            <w:tcW w:w="709" w:type="dxa"/>
            <w:vAlign w:val="center"/>
          </w:tcPr>
          <w:p w14:paraId="5399BDF3" w14:textId="77777777" w:rsidR="005E01ED" w:rsidRPr="005E01ED" w:rsidRDefault="005E01ED" w:rsidP="005E01ED">
            <w:pPr>
              <w:spacing w:line="300" w:lineRule="exact"/>
              <w:jc w:val="center"/>
              <w:rPr>
                <w:rFonts w:asciiTheme="minorEastAsia" w:hAnsiTheme="minorEastAsia"/>
                <w:sz w:val="24"/>
                <w:szCs w:val="24"/>
              </w:rPr>
            </w:pPr>
            <w:r w:rsidRPr="005E01ED">
              <w:rPr>
                <w:rFonts w:asciiTheme="minorEastAsia" w:hAnsiTheme="minorEastAsia" w:hint="eastAsia"/>
                <w:sz w:val="24"/>
                <w:szCs w:val="24"/>
              </w:rPr>
              <w:t>3</w:t>
            </w:r>
          </w:p>
        </w:tc>
        <w:tc>
          <w:tcPr>
            <w:tcW w:w="2268" w:type="dxa"/>
            <w:vAlign w:val="center"/>
          </w:tcPr>
          <w:p w14:paraId="4C18F13D" w14:textId="23946F93" w:rsidR="005E01ED" w:rsidRPr="005E01ED" w:rsidRDefault="005E01ED" w:rsidP="005E01ED">
            <w:pPr>
              <w:spacing w:line="300" w:lineRule="exact"/>
              <w:jc w:val="center"/>
              <w:rPr>
                <w:rFonts w:asciiTheme="minorEastAsia" w:hAnsiTheme="minorEastAsia"/>
                <w:w w:val="90"/>
                <w:sz w:val="24"/>
                <w:szCs w:val="24"/>
              </w:rPr>
            </w:pPr>
            <w:r w:rsidRPr="005E01ED">
              <w:rPr>
                <w:rFonts w:asciiTheme="minorEastAsia" w:hAnsiTheme="minorEastAsia" w:hint="eastAsia"/>
                <w:w w:val="90"/>
                <w:sz w:val="24"/>
                <w:szCs w:val="24"/>
              </w:rPr>
              <w:t>云南</w:t>
            </w:r>
            <w:r w:rsidR="00714B64">
              <w:rPr>
                <w:rFonts w:asciiTheme="minorEastAsia" w:hAnsiTheme="minorEastAsia" w:hint="eastAsia"/>
                <w:w w:val="90"/>
                <w:sz w:val="24"/>
                <w:szCs w:val="24"/>
              </w:rPr>
              <w:t>红河州</w:t>
            </w:r>
            <w:r w:rsidRPr="005E01ED">
              <w:rPr>
                <w:rFonts w:asciiTheme="minorEastAsia" w:hAnsiTheme="minorEastAsia" w:hint="eastAsia"/>
                <w:w w:val="90"/>
                <w:sz w:val="24"/>
                <w:szCs w:val="24"/>
              </w:rPr>
              <w:t>-江阴工厂</w:t>
            </w:r>
          </w:p>
        </w:tc>
        <w:tc>
          <w:tcPr>
            <w:tcW w:w="1134" w:type="dxa"/>
            <w:vAlign w:val="center"/>
          </w:tcPr>
          <w:p w14:paraId="73EB8274" w14:textId="4E8B44C1" w:rsidR="005E01ED" w:rsidRPr="005E01ED" w:rsidRDefault="005E01ED" w:rsidP="005E01ED">
            <w:pPr>
              <w:spacing w:line="300" w:lineRule="exact"/>
              <w:jc w:val="center"/>
              <w:rPr>
                <w:rFonts w:asciiTheme="minorEastAsia" w:hAnsiTheme="minorEastAsia"/>
                <w:w w:val="90"/>
                <w:sz w:val="24"/>
                <w:szCs w:val="24"/>
              </w:rPr>
            </w:pPr>
            <w:r w:rsidRPr="005E01ED">
              <w:rPr>
                <w:rFonts w:asciiTheme="minorEastAsia" w:hAnsiTheme="minorEastAsia" w:hint="eastAsia"/>
                <w:w w:val="90"/>
                <w:sz w:val="24"/>
                <w:szCs w:val="24"/>
              </w:rPr>
              <w:t>公铁联运</w:t>
            </w:r>
          </w:p>
        </w:tc>
        <w:tc>
          <w:tcPr>
            <w:tcW w:w="1785" w:type="dxa"/>
            <w:vAlign w:val="center"/>
          </w:tcPr>
          <w:p w14:paraId="2CF89F6B" w14:textId="6880F0C5" w:rsidR="005E01ED" w:rsidRPr="005E01ED" w:rsidRDefault="005E01ED" w:rsidP="005E01ED">
            <w:pPr>
              <w:spacing w:line="300" w:lineRule="exact"/>
              <w:jc w:val="center"/>
              <w:rPr>
                <w:rFonts w:asciiTheme="minorEastAsia" w:hAnsiTheme="minorEastAsia"/>
                <w:w w:val="90"/>
                <w:sz w:val="24"/>
                <w:szCs w:val="24"/>
              </w:rPr>
            </w:pPr>
            <w:r w:rsidRPr="005E01ED">
              <w:rPr>
                <w:rFonts w:asciiTheme="minorEastAsia" w:hAnsiTheme="minorEastAsia" w:hint="eastAsia"/>
                <w:w w:val="90"/>
                <w:sz w:val="24"/>
                <w:szCs w:val="24"/>
              </w:rPr>
              <w:t>2</w:t>
            </w:r>
            <w:r w:rsidRPr="005E01ED">
              <w:rPr>
                <w:rFonts w:asciiTheme="minorEastAsia" w:hAnsiTheme="minorEastAsia"/>
                <w:w w:val="90"/>
                <w:sz w:val="24"/>
                <w:szCs w:val="24"/>
              </w:rPr>
              <w:t>0</w:t>
            </w:r>
            <w:r w:rsidRPr="005E01ED">
              <w:rPr>
                <w:rFonts w:asciiTheme="minorEastAsia" w:hAnsiTheme="minorEastAsia" w:hint="eastAsia"/>
                <w:w w:val="90"/>
                <w:sz w:val="24"/>
                <w:szCs w:val="24"/>
              </w:rPr>
              <w:t>英尺集装罐箱</w:t>
            </w:r>
          </w:p>
        </w:tc>
        <w:tc>
          <w:tcPr>
            <w:tcW w:w="1299" w:type="dxa"/>
            <w:vAlign w:val="center"/>
          </w:tcPr>
          <w:p w14:paraId="37633B7C" w14:textId="784A1672" w:rsidR="005E01ED" w:rsidRPr="005E01ED" w:rsidRDefault="005E01ED" w:rsidP="005E01ED">
            <w:pPr>
              <w:spacing w:line="300" w:lineRule="exact"/>
              <w:jc w:val="center"/>
              <w:rPr>
                <w:rFonts w:asciiTheme="minorEastAsia" w:hAnsiTheme="minorEastAsia"/>
                <w:w w:val="90"/>
                <w:sz w:val="24"/>
                <w:szCs w:val="24"/>
              </w:rPr>
            </w:pPr>
            <w:r w:rsidRPr="005E01ED">
              <w:rPr>
                <w:rFonts w:asciiTheme="minorEastAsia" w:hAnsiTheme="minorEastAsia"/>
                <w:w w:val="90"/>
                <w:sz w:val="24"/>
                <w:szCs w:val="24"/>
              </w:rPr>
              <w:t>2320</w:t>
            </w:r>
          </w:p>
        </w:tc>
        <w:tc>
          <w:tcPr>
            <w:tcW w:w="1251" w:type="dxa"/>
            <w:vAlign w:val="center"/>
          </w:tcPr>
          <w:p w14:paraId="74EDE1A1" w14:textId="2FE3CF87" w:rsidR="005E01ED" w:rsidRPr="005E01ED" w:rsidRDefault="005E01ED" w:rsidP="005E01ED">
            <w:pPr>
              <w:spacing w:line="300" w:lineRule="exact"/>
              <w:jc w:val="center"/>
              <w:rPr>
                <w:rFonts w:asciiTheme="minorEastAsia" w:hAnsiTheme="minorEastAsia"/>
                <w:sz w:val="24"/>
                <w:szCs w:val="24"/>
              </w:rPr>
            </w:pPr>
          </w:p>
        </w:tc>
      </w:tr>
      <w:tr w:rsidR="005E01ED" w:rsidRPr="00543534" w14:paraId="00F1644A" w14:textId="77777777" w:rsidTr="005E01ED">
        <w:trPr>
          <w:trHeight w:val="608"/>
        </w:trPr>
        <w:tc>
          <w:tcPr>
            <w:tcW w:w="709" w:type="dxa"/>
            <w:vAlign w:val="center"/>
          </w:tcPr>
          <w:p w14:paraId="468609A3" w14:textId="77777777" w:rsidR="005E01ED" w:rsidRPr="005E01ED" w:rsidRDefault="005E01ED" w:rsidP="005E01ED">
            <w:pPr>
              <w:spacing w:line="300" w:lineRule="exact"/>
              <w:jc w:val="center"/>
              <w:rPr>
                <w:rFonts w:asciiTheme="minorEastAsia" w:hAnsiTheme="minorEastAsia"/>
                <w:sz w:val="24"/>
                <w:szCs w:val="24"/>
              </w:rPr>
            </w:pPr>
            <w:r w:rsidRPr="005E01ED">
              <w:rPr>
                <w:rFonts w:asciiTheme="minorEastAsia" w:hAnsiTheme="minorEastAsia" w:hint="eastAsia"/>
                <w:sz w:val="24"/>
                <w:szCs w:val="24"/>
              </w:rPr>
              <w:t>4</w:t>
            </w:r>
          </w:p>
        </w:tc>
        <w:tc>
          <w:tcPr>
            <w:tcW w:w="2268" w:type="dxa"/>
            <w:vAlign w:val="center"/>
          </w:tcPr>
          <w:p w14:paraId="1F2C932D" w14:textId="751DF63F" w:rsidR="005E01ED" w:rsidRPr="005E01ED" w:rsidRDefault="005E01ED" w:rsidP="005E01ED">
            <w:pPr>
              <w:spacing w:line="300" w:lineRule="exact"/>
              <w:jc w:val="center"/>
              <w:rPr>
                <w:rFonts w:asciiTheme="minorEastAsia" w:hAnsiTheme="minorEastAsia"/>
                <w:w w:val="90"/>
                <w:sz w:val="24"/>
                <w:szCs w:val="24"/>
              </w:rPr>
            </w:pPr>
            <w:r w:rsidRPr="005E01ED">
              <w:rPr>
                <w:rFonts w:asciiTheme="minorEastAsia" w:hAnsiTheme="minorEastAsia" w:hint="eastAsia"/>
                <w:w w:val="90"/>
                <w:sz w:val="24"/>
                <w:szCs w:val="24"/>
              </w:rPr>
              <w:t>云南</w:t>
            </w:r>
            <w:r w:rsidR="00714B64">
              <w:rPr>
                <w:rFonts w:asciiTheme="minorEastAsia" w:hAnsiTheme="minorEastAsia" w:hint="eastAsia"/>
                <w:w w:val="90"/>
                <w:sz w:val="24"/>
                <w:szCs w:val="24"/>
              </w:rPr>
              <w:t>昆明</w:t>
            </w:r>
            <w:r w:rsidRPr="005E01ED">
              <w:rPr>
                <w:rFonts w:asciiTheme="minorEastAsia" w:hAnsiTheme="minorEastAsia" w:hint="eastAsia"/>
                <w:w w:val="90"/>
                <w:sz w:val="24"/>
                <w:szCs w:val="24"/>
              </w:rPr>
              <w:t>-江阴工厂</w:t>
            </w:r>
          </w:p>
        </w:tc>
        <w:tc>
          <w:tcPr>
            <w:tcW w:w="1134" w:type="dxa"/>
            <w:vAlign w:val="center"/>
          </w:tcPr>
          <w:p w14:paraId="0C16DA7A" w14:textId="17A499CB" w:rsidR="005E01ED" w:rsidRPr="005E01ED" w:rsidRDefault="005E01ED" w:rsidP="005E01ED">
            <w:pPr>
              <w:spacing w:line="300" w:lineRule="exact"/>
              <w:jc w:val="center"/>
              <w:rPr>
                <w:rFonts w:asciiTheme="minorEastAsia" w:hAnsiTheme="minorEastAsia"/>
                <w:w w:val="90"/>
                <w:sz w:val="24"/>
                <w:szCs w:val="24"/>
              </w:rPr>
            </w:pPr>
            <w:r w:rsidRPr="005E01ED">
              <w:rPr>
                <w:rFonts w:asciiTheme="minorEastAsia" w:hAnsiTheme="minorEastAsia" w:hint="eastAsia"/>
                <w:w w:val="90"/>
                <w:sz w:val="24"/>
                <w:szCs w:val="24"/>
              </w:rPr>
              <w:t>公铁联运</w:t>
            </w:r>
          </w:p>
        </w:tc>
        <w:tc>
          <w:tcPr>
            <w:tcW w:w="1785" w:type="dxa"/>
            <w:vAlign w:val="center"/>
          </w:tcPr>
          <w:p w14:paraId="63C8257A" w14:textId="1E22EE04" w:rsidR="005E01ED" w:rsidRPr="005E01ED" w:rsidRDefault="005E01ED" w:rsidP="005E01ED">
            <w:pPr>
              <w:spacing w:line="300" w:lineRule="exact"/>
              <w:jc w:val="center"/>
              <w:rPr>
                <w:rFonts w:asciiTheme="minorEastAsia" w:hAnsiTheme="minorEastAsia"/>
                <w:w w:val="90"/>
                <w:sz w:val="24"/>
                <w:szCs w:val="24"/>
              </w:rPr>
            </w:pPr>
            <w:r w:rsidRPr="005E01ED">
              <w:rPr>
                <w:rFonts w:asciiTheme="minorEastAsia" w:hAnsiTheme="minorEastAsia" w:hint="eastAsia"/>
                <w:w w:val="90"/>
                <w:sz w:val="24"/>
                <w:szCs w:val="24"/>
              </w:rPr>
              <w:t>2</w:t>
            </w:r>
            <w:r w:rsidRPr="005E01ED">
              <w:rPr>
                <w:rFonts w:asciiTheme="minorEastAsia" w:hAnsiTheme="minorEastAsia"/>
                <w:w w:val="90"/>
                <w:sz w:val="24"/>
                <w:szCs w:val="24"/>
              </w:rPr>
              <w:t>0</w:t>
            </w:r>
            <w:r w:rsidRPr="005E01ED">
              <w:rPr>
                <w:rFonts w:asciiTheme="minorEastAsia" w:hAnsiTheme="minorEastAsia" w:hint="eastAsia"/>
                <w:w w:val="90"/>
                <w:sz w:val="24"/>
                <w:szCs w:val="24"/>
              </w:rPr>
              <w:t>英尺集装罐箱</w:t>
            </w:r>
          </w:p>
        </w:tc>
        <w:tc>
          <w:tcPr>
            <w:tcW w:w="1299" w:type="dxa"/>
            <w:vAlign w:val="center"/>
          </w:tcPr>
          <w:p w14:paraId="4E7C342E" w14:textId="59A33126" w:rsidR="005E01ED" w:rsidRPr="005E01ED" w:rsidRDefault="005E01ED" w:rsidP="005E01ED">
            <w:pPr>
              <w:spacing w:line="300" w:lineRule="exact"/>
              <w:jc w:val="center"/>
              <w:rPr>
                <w:rFonts w:asciiTheme="minorEastAsia" w:hAnsiTheme="minorEastAsia"/>
                <w:w w:val="90"/>
                <w:sz w:val="24"/>
                <w:szCs w:val="24"/>
              </w:rPr>
            </w:pPr>
            <w:r w:rsidRPr="005E01ED">
              <w:rPr>
                <w:rFonts w:asciiTheme="minorEastAsia" w:hAnsiTheme="minorEastAsia" w:hint="eastAsia"/>
                <w:w w:val="90"/>
                <w:sz w:val="24"/>
                <w:szCs w:val="24"/>
              </w:rPr>
              <w:t>2</w:t>
            </w:r>
            <w:r w:rsidRPr="005E01ED">
              <w:rPr>
                <w:rFonts w:asciiTheme="minorEastAsia" w:hAnsiTheme="minorEastAsia"/>
                <w:w w:val="90"/>
                <w:sz w:val="24"/>
                <w:szCs w:val="24"/>
              </w:rPr>
              <w:t>180</w:t>
            </w:r>
          </w:p>
        </w:tc>
        <w:tc>
          <w:tcPr>
            <w:tcW w:w="1251" w:type="dxa"/>
            <w:vAlign w:val="center"/>
          </w:tcPr>
          <w:p w14:paraId="0DEABA15" w14:textId="7460B8A2" w:rsidR="005E01ED" w:rsidRPr="005E01ED" w:rsidRDefault="005E01ED" w:rsidP="005E01ED">
            <w:pPr>
              <w:spacing w:line="300" w:lineRule="exact"/>
              <w:jc w:val="center"/>
              <w:rPr>
                <w:rFonts w:asciiTheme="minorEastAsia" w:hAnsiTheme="minorEastAsia"/>
                <w:sz w:val="24"/>
                <w:szCs w:val="24"/>
              </w:rPr>
            </w:pPr>
          </w:p>
        </w:tc>
      </w:tr>
      <w:tr w:rsidR="005E01ED" w:rsidRPr="00543534" w14:paraId="55B9357D" w14:textId="77777777" w:rsidTr="005E01ED">
        <w:trPr>
          <w:trHeight w:val="608"/>
        </w:trPr>
        <w:tc>
          <w:tcPr>
            <w:tcW w:w="709" w:type="dxa"/>
            <w:vAlign w:val="center"/>
          </w:tcPr>
          <w:p w14:paraId="47A12840" w14:textId="77777777" w:rsidR="005E01ED" w:rsidRPr="005E01ED" w:rsidRDefault="005E01ED" w:rsidP="005E01ED">
            <w:pPr>
              <w:spacing w:line="300" w:lineRule="exact"/>
              <w:jc w:val="center"/>
              <w:rPr>
                <w:rFonts w:asciiTheme="minorEastAsia" w:hAnsiTheme="minorEastAsia"/>
                <w:sz w:val="24"/>
                <w:szCs w:val="24"/>
              </w:rPr>
            </w:pPr>
            <w:r w:rsidRPr="005E01ED">
              <w:rPr>
                <w:rFonts w:asciiTheme="minorEastAsia" w:hAnsiTheme="minorEastAsia" w:hint="eastAsia"/>
                <w:sz w:val="24"/>
                <w:szCs w:val="24"/>
              </w:rPr>
              <w:t>5</w:t>
            </w:r>
          </w:p>
        </w:tc>
        <w:tc>
          <w:tcPr>
            <w:tcW w:w="2268" w:type="dxa"/>
            <w:vAlign w:val="center"/>
          </w:tcPr>
          <w:p w14:paraId="0C91F007" w14:textId="226670FE" w:rsidR="005E01ED" w:rsidRPr="005E01ED" w:rsidRDefault="005E01ED" w:rsidP="005E01ED">
            <w:pPr>
              <w:spacing w:line="300" w:lineRule="exact"/>
              <w:jc w:val="center"/>
              <w:rPr>
                <w:rFonts w:asciiTheme="minorEastAsia" w:hAnsiTheme="minorEastAsia"/>
                <w:w w:val="90"/>
                <w:sz w:val="24"/>
                <w:szCs w:val="24"/>
              </w:rPr>
            </w:pPr>
            <w:r w:rsidRPr="005E01ED">
              <w:rPr>
                <w:rFonts w:asciiTheme="minorEastAsia" w:hAnsiTheme="minorEastAsia" w:hint="eastAsia"/>
                <w:w w:val="90"/>
                <w:sz w:val="24"/>
                <w:szCs w:val="24"/>
              </w:rPr>
              <w:t>云南澄江-江阴工厂</w:t>
            </w:r>
          </w:p>
        </w:tc>
        <w:tc>
          <w:tcPr>
            <w:tcW w:w="1134" w:type="dxa"/>
            <w:vAlign w:val="center"/>
          </w:tcPr>
          <w:p w14:paraId="55B1F424" w14:textId="71A8C581" w:rsidR="005E01ED" w:rsidRPr="005E01ED" w:rsidRDefault="005E01ED" w:rsidP="005E01ED">
            <w:pPr>
              <w:spacing w:line="300" w:lineRule="exact"/>
              <w:jc w:val="center"/>
              <w:rPr>
                <w:rFonts w:asciiTheme="minorEastAsia" w:hAnsiTheme="minorEastAsia"/>
                <w:w w:val="90"/>
                <w:sz w:val="24"/>
                <w:szCs w:val="24"/>
              </w:rPr>
            </w:pPr>
            <w:r w:rsidRPr="005E01ED">
              <w:rPr>
                <w:rFonts w:asciiTheme="minorEastAsia" w:hAnsiTheme="minorEastAsia" w:hint="eastAsia"/>
                <w:w w:val="90"/>
                <w:sz w:val="24"/>
                <w:szCs w:val="24"/>
              </w:rPr>
              <w:t>公铁联运</w:t>
            </w:r>
          </w:p>
        </w:tc>
        <w:tc>
          <w:tcPr>
            <w:tcW w:w="1785" w:type="dxa"/>
            <w:vAlign w:val="center"/>
          </w:tcPr>
          <w:p w14:paraId="26EFDA61" w14:textId="120FC691" w:rsidR="005E01ED" w:rsidRPr="005E01ED" w:rsidRDefault="005E01ED" w:rsidP="005E01ED">
            <w:pPr>
              <w:spacing w:line="300" w:lineRule="exact"/>
              <w:jc w:val="center"/>
              <w:rPr>
                <w:rFonts w:asciiTheme="minorEastAsia" w:hAnsiTheme="minorEastAsia"/>
                <w:w w:val="90"/>
                <w:sz w:val="24"/>
                <w:szCs w:val="24"/>
              </w:rPr>
            </w:pPr>
            <w:r w:rsidRPr="005E01ED">
              <w:rPr>
                <w:rFonts w:asciiTheme="minorEastAsia" w:hAnsiTheme="minorEastAsia" w:hint="eastAsia"/>
                <w:w w:val="90"/>
                <w:sz w:val="24"/>
                <w:szCs w:val="24"/>
              </w:rPr>
              <w:t>2</w:t>
            </w:r>
            <w:r w:rsidRPr="005E01ED">
              <w:rPr>
                <w:rFonts w:asciiTheme="minorEastAsia" w:hAnsiTheme="minorEastAsia"/>
                <w:w w:val="90"/>
                <w:sz w:val="24"/>
                <w:szCs w:val="24"/>
              </w:rPr>
              <w:t>0</w:t>
            </w:r>
            <w:r w:rsidRPr="005E01ED">
              <w:rPr>
                <w:rFonts w:asciiTheme="minorEastAsia" w:hAnsiTheme="minorEastAsia" w:hint="eastAsia"/>
                <w:w w:val="90"/>
                <w:sz w:val="24"/>
                <w:szCs w:val="24"/>
              </w:rPr>
              <w:t>英尺集装罐箱</w:t>
            </w:r>
          </w:p>
        </w:tc>
        <w:tc>
          <w:tcPr>
            <w:tcW w:w="1299" w:type="dxa"/>
            <w:vAlign w:val="center"/>
          </w:tcPr>
          <w:p w14:paraId="4BAF0ED9" w14:textId="7715C2E5" w:rsidR="005E01ED" w:rsidRPr="005E01ED" w:rsidRDefault="005E01ED" w:rsidP="005E01ED">
            <w:pPr>
              <w:spacing w:line="300" w:lineRule="exact"/>
              <w:jc w:val="center"/>
              <w:rPr>
                <w:rFonts w:asciiTheme="minorEastAsia" w:hAnsiTheme="minorEastAsia"/>
                <w:w w:val="90"/>
                <w:sz w:val="24"/>
                <w:szCs w:val="24"/>
              </w:rPr>
            </w:pPr>
            <w:r w:rsidRPr="005E01ED">
              <w:rPr>
                <w:rFonts w:asciiTheme="minorEastAsia" w:hAnsiTheme="minorEastAsia" w:hint="eastAsia"/>
                <w:w w:val="90"/>
                <w:sz w:val="24"/>
                <w:szCs w:val="24"/>
              </w:rPr>
              <w:t>2</w:t>
            </w:r>
            <w:r w:rsidRPr="005E01ED">
              <w:rPr>
                <w:rFonts w:asciiTheme="minorEastAsia" w:hAnsiTheme="minorEastAsia"/>
                <w:w w:val="90"/>
                <w:sz w:val="24"/>
                <w:szCs w:val="24"/>
              </w:rPr>
              <w:t>290</w:t>
            </w:r>
          </w:p>
        </w:tc>
        <w:tc>
          <w:tcPr>
            <w:tcW w:w="1251" w:type="dxa"/>
            <w:vAlign w:val="center"/>
          </w:tcPr>
          <w:p w14:paraId="15D98B14" w14:textId="4CC677CC" w:rsidR="005E01ED" w:rsidRPr="005E01ED" w:rsidRDefault="005E01ED" w:rsidP="005E01ED">
            <w:pPr>
              <w:spacing w:line="300" w:lineRule="exact"/>
              <w:jc w:val="center"/>
              <w:rPr>
                <w:rFonts w:asciiTheme="minorEastAsia" w:hAnsiTheme="minorEastAsia"/>
                <w:sz w:val="24"/>
                <w:szCs w:val="24"/>
              </w:rPr>
            </w:pPr>
          </w:p>
        </w:tc>
      </w:tr>
      <w:tr w:rsidR="005E01ED" w:rsidRPr="00543534" w14:paraId="33F907BA" w14:textId="77777777" w:rsidTr="005E01ED">
        <w:trPr>
          <w:trHeight w:val="596"/>
        </w:trPr>
        <w:tc>
          <w:tcPr>
            <w:tcW w:w="709" w:type="dxa"/>
            <w:vAlign w:val="center"/>
          </w:tcPr>
          <w:p w14:paraId="32691B3C" w14:textId="31407C36" w:rsidR="005E01ED" w:rsidRPr="005E01ED" w:rsidRDefault="005E01ED" w:rsidP="005E01ED">
            <w:pPr>
              <w:spacing w:line="300" w:lineRule="exact"/>
              <w:jc w:val="center"/>
              <w:rPr>
                <w:rFonts w:asciiTheme="minorEastAsia" w:hAnsiTheme="minorEastAsia"/>
                <w:sz w:val="24"/>
                <w:szCs w:val="24"/>
              </w:rPr>
            </w:pPr>
            <w:r w:rsidRPr="005E01ED">
              <w:rPr>
                <w:rFonts w:asciiTheme="minorEastAsia" w:hAnsiTheme="minorEastAsia"/>
                <w:sz w:val="24"/>
                <w:szCs w:val="24"/>
              </w:rPr>
              <w:t>6</w:t>
            </w:r>
          </w:p>
        </w:tc>
        <w:tc>
          <w:tcPr>
            <w:tcW w:w="2268" w:type="dxa"/>
            <w:vAlign w:val="center"/>
          </w:tcPr>
          <w:p w14:paraId="0546970E" w14:textId="649404A3" w:rsidR="005E01ED" w:rsidRPr="005E01ED" w:rsidRDefault="005E01ED" w:rsidP="005E01ED">
            <w:pPr>
              <w:spacing w:line="300" w:lineRule="exact"/>
              <w:jc w:val="center"/>
              <w:rPr>
                <w:rFonts w:asciiTheme="minorEastAsia" w:hAnsiTheme="minorEastAsia"/>
                <w:w w:val="90"/>
                <w:sz w:val="24"/>
                <w:szCs w:val="24"/>
              </w:rPr>
            </w:pPr>
            <w:r w:rsidRPr="005E01ED">
              <w:rPr>
                <w:rFonts w:asciiTheme="minorEastAsia" w:hAnsiTheme="minorEastAsia" w:hint="eastAsia"/>
                <w:w w:val="90"/>
                <w:sz w:val="24"/>
                <w:szCs w:val="24"/>
              </w:rPr>
              <w:t>云南屏边-江阴工厂</w:t>
            </w:r>
          </w:p>
        </w:tc>
        <w:tc>
          <w:tcPr>
            <w:tcW w:w="1134" w:type="dxa"/>
            <w:vAlign w:val="center"/>
          </w:tcPr>
          <w:p w14:paraId="001DA7CA" w14:textId="024167B2" w:rsidR="005E01ED" w:rsidRPr="005E01ED" w:rsidRDefault="005E01ED" w:rsidP="005E01ED">
            <w:pPr>
              <w:spacing w:line="300" w:lineRule="exact"/>
              <w:jc w:val="center"/>
              <w:rPr>
                <w:rFonts w:asciiTheme="minorEastAsia" w:hAnsiTheme="minorEastAsia"/>
                <w:w w:val="90"/>
                <w:sz w:val="24"/>
                <w:szCs w:val="24"/>
              </w:rPr>
            </w:pPr>
            <w:r w:rsidRPr="005E01ED">
              <w:rPr>
                <w:rFonts w:asciiTheme="minorEastAsia" w:hAnsiTheme="minorEastAsia" w:hint="eastAsia"/>
                <w:w w:val="90"/>
                <w:sz w:val="24"/>
                <w:szCs w:val="24"/>
              </w:rPr>
              <w:t>公铁联运</w:t>
            </w:r>
          </w:p>
        </w:tc>
        <w:tc>
          <w:tcPr>
            <w:tcW w:w="1785" w:type="dxa"/>
            <w:vAlign w:val="center"/>
          </w:tcPr>
          <w:p w14:paraId="0CBAB09A" w14:textId="2233C1ED" w:rsidR="005E01ED" w:rsidRPr="005E01ED" w:rsidRDefault="005E01ED" w:rsidP="005E01ED">
            <w:pPr>
              <w:spacing w:line="300" w:lineRule="exact"/>
              <w:jc w:val="center"/>
              <w:rPr>
                <w:rFonts w:asciiTheme="minorEastAsia" w:hAnsiTheme="minorEastAsia"/>
                <w:w w:val="90"/>
                <w:sz w:val="24"/>
                <w:szCs w:val="24"/>
              </w:rPr>
            </w:pPr>
            <w:r w:rsidRPr="005E01ED">
              <w:rPr>
                <w:rFonts w:asciiTheme="minorEastAsia" w:hAnsiTheme="minorEastAsia" w:hint="eastAsia"/>
                <w:w w:val="90"/>
                <w:sz w:val="24"/>
                <w:szCs w:val="24"/>
              </w:rPr>
              <w:t>2</w:t>
            </w:r>
            <w:r w:rsidRPr="005E01ED">
              <w:rPr>
                <w:rFonts w:asciiTheme="minorEastAsia" w:hAnsiTheme="minorEastAsia"/>
                <w:w w:val="90"/>
                <w:sz w:val="24"/>
                <w:szCs w:val="24"/>
              </w:rPr>
              <w:t>0</w:t>
            </w:r>
            <w:r w:rsidRPr="005E01ED">
              <w:rPr>
                <w:rFonts w:asciiTheme="minorEastAsia" w:hAnsiTheme="minorEastAsia" w:hint="eastAsia"/>
                <w:w w:val="90"/>
                <w:sz w:val="24"/>
                <w:szCs w:val="24"/>
              </w:rPr>
              <w:t>英尺集装罐箱</w:t>
            </w:r>
          </w:p>
        </w:tc>
        <w:tc>
          <w:tcPr>
            <w:tcW w:w="1299" w:type="dxa"/>
            <w:vAlign w:val="center"/>
          </w:tcPr>
          <w:p w14:paraId="673F0065" w14:textId="4F84674B" w:rsidR="005E01ED" w:rsidRPr="005E01ED" w:rsidRDefault="005E01ED" w:rsidP="005E01ED">
            <w:pPr>
              <w:spacing w:line="300" w:lineRule="exact"/>
              <w:jc w:val="center"/>
              <w:rPr>
                <w:rFonts w:asciiTheme="minorEastAsia" w:hAnsiTheme="minorEastAsia"/>
                <w:w w:val="90"/>
                <w:sz w:val="24"/>
                <w:szCs w:val="24"/>
              </w:rPr>
            </w:pPr>
            <w:r w:rsidRPr="005E01ED">
              <w:rPr>
                <w:rFonts w:asciiTheme="minorEastAsia" w:hAnsiTheme="minorEastAsia" w:hint="eastAsia"/>
                <w:w w:val="90"/>
                <w:sz w:val="24"/>
                <w:szCs w:val="24"/>
              </w:rPr>
              <w:t>2</w:t>
            </w:r>
            <w:r w:rsidRPr="005E01ED">
              <w:rPr>
                <w:rFonts w:asciiTheme="minorEastAsia" w:hAnsiTheme="minorEastAsia"/>
                <w:w w:val="90"/>
                <w:sz w:val="24"/>
                <w:szCs w:val="24"/>
              </w:rPr>
              <w:t>460</w:t>
            </w:r>
          </w:p>
        </w:tc>
        <w:tc>
          <w:tcPr>
            <w:tcW w:w="1251" w:type="dxa"/>
            <w:vAlign w:val="center"/>
          </w:tcPr>
          <w:p w14:paraId="76FF1C99" w14:textId="4F7A99E2" w:rsidR="005E01ED" w:rsidRPr="005E01ED" w:rsidRDefault="005E01ED" w:rsidP="005E01ED">
            <w:pPr>
              <w:spacing w:line="300" w:lineRule="exact"/>
              <w:jc w:val="center"/>
              <w:rPr>
                <w:rFonts w:asciiTheme="minorEastAsia" w:hAnsiTheme="minorEastAsia"/>
                <w:sz w:val="24"/>
                <w:szCs w:val="24"/>
              </w:rPr>
            </w:pPr>
          </w:p>
        </w:tc>
      </w:tr>
      <w:tr w:rsidR="005E01ED" w:rsidRPr="00543534" w14:paraId="79CE09BF" w14:textId="77777777" w:rsidTr="005E01ED">
        <w:trPr>
          <w:trHeight w:val="608"/>
        </w:trPr>
        <w:tc>
          <w:tcPr>
            <w:tcW w:w="709" w:type="dxa"/>
            <w:vAlign w:val="center"/>
          </w:tcPr>
          <w:p w14:paraId="24C4C111" w14:textId="6A06862A" w:rsidR="005E01ED" w:rsidRPr="005E01ED" w:rsidRDefault="005E01ED" w:rsidP="005E01ED">
            <w:pPr>
              <w:spacing w:line="300" w:lineRule="exact"/>
              <w:jc w:val="center"/>
              <w:rPr>
                <w:rFonts w:asciiTheme="minorEastAsia" w:hAnsiTheme="minorEastAsia"/>
                <w:sz w:val="24"/>
                <w:szCs w:val="24"/>
              </w:rPr>
            </w:pPr>
            <w:r w:rsidRPr="005E01ED">
              <w:rPr>
                <w:rFonts w:asciiTheme="minorEastAsia" w:hAnsiTheme="minorEastAsia" w:hint="eastAsia"/>
                <w:sz w:val="24"/>
                <w:szCs w:val="24"/>
              </w:rPr>
              <w:t>7</w:t>
            </w:r>
          </w:p>
        </w:tc>
        <w:tc>
          <w:tcPr>
            <w:tcW w:w="2268" w:type="dxa"/>
            <w:vAlign w:val="center"/>
          </w:tcPr>
          <w:p w14:paraId="2B2F7E39" w14:textId="5588AE8C" w:rsidR="005E01ED" w:rsidRPr="005E01ED" w:rsidRDefault="005E01ED" w:rsidP="005E01ED">
            <w:pPr>
              <w:spacing w:line="300" w:lineRule="exact"/>
              <w:jc w:val="center"/>
              <w:rPr>
                <w:rFonts w:asciiTheme="minorEastAsia" w:hAnsiTheme="minorEastAsia"/>
                <w:w w:val="90"/>
                <w:sz w:val="24"/>
                <w:szCs w:val="24"/>
              </w:rPr>
            </w:pPr>
            <w:r w:rsidRPr="00714B64">
              <w:rPr>
                <w:rFonts w:asciiTheme="minorEastAsia" w:hAnsiTheme="minorEastAsia" w:hint="eastAsia"/>
                <w:w w:val="90"/>
                <w:sz w:val="24"/>
                <w:szCs w:val="24"/>
              </w:rPr>
              <w:t>云南</w:t>
            </w:r>
            <w:r w:rsidR="00714B64" w:rsidRPr="00714B64">
              <w:rPr>
                <w:rFonts w:asciiTheme="minorEastAsia" w:hAnsiTheme="minorEastAsia" w:hint="eastAsia"/>
                <w:w w:val="90"/>
                <w:sz w:val="24"/>
                <w:szCs w:val="24"/>
              </w:rPr>
              <w:t>华宁</w:t>
            </w:r>
            <w:r w:rsidRPr="00714B64">
              <w:rPr>
                <w:rFonts w:asciiTheme="minorEastAsia" w:hAnsiTheme="minorEastAsia" w:hint="eastAsia"/>
                <w:w w:val="90"/>
                <w:sz w:val="24"/>
                <w:szCs w:val="24"/>
              </w:rPr>
              <w:t>-江阴工厂</w:t>
            </w:r>
          </w:p>
        </w:tc>
        <w:tc>
          <w:tcPr>
            <w:tcW w:w="1134" w:type="dxa"/>
            <w:vAlign w:val="center"/>
          </w:tcPr>
          <w:p w14:paraId="580A0A67" w14:textId="36A365A9" w:rsidR="005E01ED" w:rsidRPr="005E01ED" w:rsidRDefault="005E01ED" w:rsidP="005E01ED">
            <w:pPr>
              <w:spacing w:line="300" w:lineRule="exact"/>
              <w:jc w:val="center"/>
              <w:rPr>
                <w:rFonts w:asciiTheme="minorEastAsia" w:hAnsiTheme="minorEastAsia"/>
                <w:w w:val="90"/>
                <w:sz w:val="24"/>
                <w:szCs w:val="24"/>
              </w:rPr>
            </w:pPr>
            <w:r w:rsidRPr="005E01ED">
              <w:rPr>
                <w:rFonts w:asciiTheme="minorEastAsia" w:hAnsiTheme="minorEastAsia" w:hint="eastAsia"/>
                <w:w w:val="90"/>
                <w:sz w:val="24"/>
                <w:szCs w:val="24"/>
              </w:rPr>
              <w:t>公铁联运</w:t>
            </w:r>
          </w:p>
        </w:tc>
        <w:tc>
          <w:tcPr>
            <w:tcW w:w="1785" w:type="dxa"/>
            <w:vAlign w:val="center"/>
          </w:tcPr>
          <w:p w14:paraId="143DE604" w14:textId="357FD698" w:rsidR="005E01ED" w:rsidRPr="005E01ED" w:rsidRDefault="005E01ED" w:rsidP="005E01ED">
            <w:pPr>
              <w:spacing w:line="300" w:lineRule="exact"/>
              <w:jc w:val="center"/>
              <w:rPr>
                <w:rFonts w:asciiTheme="minorEastAsia" w:hAnsiTheme="minorEastAsia"/>
                <w:w w:val="90"/>
                <w:sz w:val="24"/>
                <w:szCs w:val="24"/>
              </w:rPr>
            </w:pPr>
            <w:r w:rsidRPr="005E01ED">
              <w:rPr>
                <w:rFonts w:asciiTheme="minorEastAsia" w:hAnsiTheme="minorEastAsia" w:hint="eastAsia"/>
                <w:w w:val="90"/>
                <w:sz w:val="24"/>
                <w:szCs w:val="24"/>
              </w:rPr>
              <w:t>2</w:t>
            </w:r>
            <w:r w:rsidRPr="005E01ED">
              <w:rPr>
                <w:rFonts w:asciiTheme="minorEastAsia" w:hAnsiTheme="minorEastAsia"/>
                <w:w w:val="90"/>
                <w:sz w:val="24"/>
                <w:szCs w:val="24"/>
              </w:rPr>
              <w:t>0</w:t>
            </w:r>
            <w:r w:rsidRPr="005E01ED">
              <w:rPr>
                <w:rFonts w:asciiTheme="minorEastAsia" w:hAnsiTheme="minorEastAsia" w:hint="eastAsia"/>
                <w:w w:val="90"/>
                <w:sz w:val="24"/>
                <w:szCs w:val="24"/>
              </w:rPr>
              <w:t>英尺集装罐箱</w:t>
            </w:r>
          </w:p>
        </w:tc>
        <w:tc>
          <w:tcPr>
            <w:tcW w:w="1299" w:type="dxa"/>
            <w:vAlign w:val="center"/>
          </w:tcPr>
          <w:p w14:paraId="1A1F095A" w14:textId="2EAB43C7" w:rsidR="005E01ED" w:rsidRPr="005E01ED" w:rsidRDefault="005E01ED" w:rsidP="005E01ED">
            <w:pPr>
              <w:spacing w:line="300" w:lineRule="exact"/>
              <w:jc w:val="center"/>
              <w:rPr>
                <w:rFonts w:asciiTheme="minorEastAsia" w:hAnsiTheme="minorEastAsia"/>
                <w:w w:val="90"/>
                <w:sz w:val="24"/>
                <w:szCs w:val="24"/>
              </w:rPr>
            </w:pPr>
            <w:r w:rsidRPr="005E01ED">
              <w:rPr>
                <w:rFonts w:asciiTheme="minorEastAsia" w:hAnsiTheme="minorEastAsia" w:hint="eastAsia"/>
                <w:sz w:val="24"/>
                <w:szCs w:val="24"/>
              </w:rPr>
              <w:t>2300</w:t>
            </w:r>
          </w:p>
        </w:tc>
        <w:tc>
          <w:tcPr>
            <w:tcW w:w="1251" w:type="dxa"/>
            <w:vAlign w:val="center"/>
          </w:tcPr>
          <w:p w14:paraId="33B675B2" w14:textId="3B784545" w:rsidR="005E01ED" w:rsidRPr="005E01ED" w:rsidRDefault="005E01ED" w:rsidP="005E01ED">
            <w:pPr>
              <w:spacing w:line="300" w:lineRule="exact"/>
              <w:jc w:val="center"/>
              <w:rPr>
                <w:rFonts w:asciiTheme="minorEastAsia" w:hAnsiTheme="minorEastAsia"/>
                <w:sz w:val="24"/>
                <w:szCs w:val="24"/>
              </w:rPr>
            </w:pPr>
          </w:p>
        </w:tc>
      </w:tr>
      <w:tr w:rsidR="005E01ED" w:rsidRPr="00543534" w14:paraId="538A51E6" w14:textId="77777777" w:rsidTr="005E01ED">
        <w:trPr>
          <w:trHeight w:val="608"/>
        </w:trPr>
        <w:tc>
          <w:tcPr>
            <w:tcW w:w="709" w:type="dxa"/>
            <w:vAlign w:val="center"/>
          </w:tcPr>
          <w:p w14:paraId="58E022DC" w14:textId="1755FB1D" w:rsidR="005E01ED" w:rsidRPr="005E01ED" w:rsidRDefault="005E01ED" w:rsidP="005E01ED">
            <w:pPr>
              <w:spacing w:line="300" w:lineRule="exact"/>
              <w:jc w:val="center"/>
              <w:rPr>
                <w:rFonts w:asciiTheme="minorEastAsia" w:hAnsiTheme="minorEastAsia"/>
                <w:sz w:val="24"/>
                <w:szCs w:val="24"/>
              </w:rPr>
            </w:pPr>
            <w:r w:rsidRPr="005E01ED">
              <w:rPr>
                <w:rFonts w:asciiTheme="minorEastAsia" w:hAnsiTheme="minorEastAsia" w:hint="eastAsia"/>
                <w:sz w:val="24"/>
                <w:szCs w:val="24"/>
              </w:rPr>
              <w:t>8</w:t>
            </w:r>
          </w:p>
        </w:tc>
        <w:tc>
          <w:tcPr>
            <w:tcW w:w="2268" w:type="dxa"/>
            <w:vAlign w:val="center"/>
          </w:tcPr>
          <w:p w14:paraId="29A638F4" w14:textId="78DDA397" w:rsidR="005E01ED" w:rsidRPr="005E01ED" w:rsidRDefault="005E01ED" w:rsidP="005E01ED">
            <w:pPr>
              <w:spacing w:line="300" w:lineRule="exact"/>
              <w:jc w:val="center"/>
              <w:rPr>
                <w:rFonts w:asciiTheme="minorEastAsia" w:hAnsiTheme="minorEastAsia"/>
                <w:w w:val="90"/>
                <w:sz w:val="24"/>
                <w:szCs w:val="24"/>
              </w:rPr>
            </w:pPr>
            <w:r w:rsidRPr="00714B64">
              <w:rPr>
                <w:rFonts w:asciiTheme="minorEastAsia" w:hAnsiTheme="minorEastAsia" w:hint="eastAsia"/>
                <w:w w:val="90"/>
                <w:sz w:val="24"/>
                <w:szCs w:val="24"/>
              </w:rPr>
              <w:t>云南</w:t>
            </w:r>
            <w:r w:rsidR="00714B64" w:rsidRPr="00714B64">
              <w:rPr>
                <w:rFonts w:asciiTheme="minorEastAsia" w:hAnsiTheme="minorEastAsia" w:hint="eastAsia"/>
                <w:w w:val="90"/>
                <w:sz w:val="24"/>
                <w:szCs w:val="24"/>
              </w:rPr>
              <w:t>玉溪</w:t>
            </w:r>
            <w:r w:rsidRPr="00714B64">
              <w:rPr>
                <w:rFonts w:asciiTheme="minorEastAsia" w:hAnsiTheme="minorEastAsia" w:hint="eastAsia"/>
                <w:w w:val="90"/>
                <w:sz w:val="24"/>
                <w:szCs w:val="24"/>
              </w:rPr>
              <w:t>-江阴工厂</w:t>
            </w:r>
          </w:p>
        </w:tc>
        <w:tc>
          <w:tcPr>
            <w:tcW w:w="1134" w:type="dxa"/>
            <w:vAlign w:val="center"/>
          </w:tcPr>
          <w:p w14:paraId="68E3A9C0" w14:textId="045842AA" w:rsidR="005E01ED" w:rsidRPr="005E01ED" w:rsidRDefault="005E01ED" w:rsidP="005E01ED">
            <w:pPr>
              <w:spacing w:line="300" w:lineRule="exact"/>
              <w:jc w:val="center"/>
              <w:rPr>
                <w:rFonts w:asciiTheme="minorEastAsia" w:hAnsiTheme="minorEastAsia"/>
                <w:w w:val="90"/>
                <w:sz w:val="24"/>
                <w:szCs w:val="24"/>
              </w:rPr>
            </w:pPr>
            <w:r w:rsidRPr="005E01ED">
              <w:rPr>
                <w:rFonts w:asciiTheme="minorEastAsia" w:hAnsiTheme="minorEastAsia" w:hint="eastAsia"/>
                <w:w w:val="90"/>
                <w:sz w:val="24"/>
                <w:szCs w:val="24"/>
              </w:rPr>
              <w:t>公铁联运</w:t>
            </w:r>
          </w:p>
        </w:tc>
        <w:tc>
          <w:tcPr>
            <w:tcW w:w="1785" w:type="dxa"/>
            <w:vAlign w:val="center"/>
          </w:tcPr>
          <w:p w14:paraId="00F4250A" w14:textId="49022523" w:rsidR="005E01ED" w:rsidRPr="005E01ED" w:rsidRDefault="005E01ED" w:rsidP="005E01ED">
            <w:pPr>
              <w:spacing w:line="300" w:lineRule="exact"/>
              <w:jc w:val="center"/>
              <w:rPr>
                <w:rFonts w:asciiTheme="minorEastAsia" w:hAnsiTheme="minorEastAsia"/>
                <w:w w:val="90"/>
                <w:sz w:val="24"/>
                <w:szCs w:val="24"/>
              </w:rPr>
            </w:pPr>
            <w:r w:rsidRPr="005E01ED">
              <w:rPr>
                <w:rFonts w:asciiTheme="minorEastAsia" w:hAnsiTheme="minorEastAsia" w:hint="eastAsia"/>
                <w:w w:val="90"/>
                <w:sz w:val="24"/>
                <w:szCs w:val="24"/>
              </w:rPr>
              <w:t>2</w:t>
            </w:r>
            <w:r w:rsidRPr="005E01ED">
              <w:rPr>
                <w:rFonts w:asciiTheme="minorEastAsia" w:hAnsiTheme="minorEastAsia"/>
                <w:w w:val="90"/>
                <w:sz w:val="24"/>
                <w:szCs w:val="24"/>
              </w:rPr>
              <w:t>0</w:t>
            </w:r>
            <w:r w:rsidRPr="005E01ED">
              <w:rPr>
                <w:rFonts w:asciiTheme="minorEastAsia" w:hAnsiTheme="minorEastAsia" w:hint="eastAsia"/>
                <w:w w:val="90"/>
                <w:sz w:val="24"/>
                <w:szCs w:val="24"/>
              </w:rPr>
              <w:t>英尺集装罐箱</w:t>
            </w:r>
          </w:p>
        </w:tc>
        <w:tc>
          <w:tcPr>
            <w:tcW w:w="1299" w:type="dxa"/>
            <w:vAlign w:val="center"/>
          </w:tcPr>
          <w:p w14:paraId="2191BD18" w14:textId="7B53E4A2" w:rsidR="005E01ED" w:rsidRPr="005E01ED" w:rsidRDefault="005E01ED" w:rsidP="005E01ED">
            <w:pPr>
              <w:spacing w:line="300" w:lineRule="exact"/>
              <w:jc w:val="center"/>
              <w:rPr>
                <w:rFonts w:asciiTheme="minorEastAsia" w:hAnsiTheme="minorEastAsia"/>
                <w:w w:val="90"/>
                <w:sz w:val="24"/>
                <w:szCs w:val="24"/>
              </w:rPr>
            </w:pPr>
            <w:r w:rsidRPr="005E01ED">
              <w:rPr>
                <w:rFonts w:asciiTheme="minorEastAsia" w:hAnsiTheme="minorEastAsia" w:hint="eastAsia"/>
                <w:sz w:val="24"/>
                <w:szCs w:val="24"/>
              </w:rPr>
              <w:t>2340</w:t>
            </w:r>
          </w:p>
        </w:tc>
        <w:tc>
          <w:tcPr>
            <w:tcW w:w="1251" w:type="dxa"/>
            <w:vAlign w:val="center"/>
          </w:tcPr>
          <w:p w14:paraId="6F0FFDD9" w14:textId="0973DAF1" w:rsidR="005E01ED" w:rsidRPr="005E01ED" w:rsidRDefault="005E01ED" w:rsidP="005E01ED">
            <w:pPr>
              <w:spacing w:line="300" w:lineRule="exact"/>
              <w:jc w:val="center"/>
              <w:rPr>
                <w:rFonts w:asciiTheme="minorEastAsia" w:hAnsiTheme="minorEastAsia"/>
                <w:sz w:val="24"/>
                <w:szCs w:val="24"/>
              </w:rPr>
            </w:pPr>
          </w:p>
        </w:tc>
      </w:tr>
      <w:tr w:rsidR="005E01ED" w:rsidRPr="00543534" w14:paraId="225AC30C" w14:textId="77777777" w:rsidTr="005E01ED">
        <w:trPr>
          <w:trHeight w:val="738"/>
        </w:trPr>
        <w:tc>
          <w:tcPr>
            <w:tcW w:w="709" w:type="dxa"/>
            <w:vAlign w:val="center"/>
          </w:tcPr>
          <w:p w14:paraId="58269A16" w14:textId="2868F5C4" w:rsidR="005E01ED" w:rsidRPr="005E01ED" w:rsidRDefault="005E01ED" w:rsidP="005E01ED">
            <w:pPr>
              <w:spacing w:line="300" w:lineRule="exact"/>
              <w:jc w:val="center"/>
              <w:rPr>
                <w:rFonts w:asciiTheme="minorEastAsia" w:hAnsiTheme="minorEastAsia"/>
                <w:sz w:val="24"/>
                <w:szCs w:val="24"/>
              </w:rPr>
            </w:pPr>
            <w:r w:rsidRPr="005E01ED">
              <w:rPr>
                <w:rFonts w:asciiTheme="minorEastAsia" w:hAnsiTheme="minorEastAsia" w:hint="eastAsia"/>
                <w:sz w:val="24"/>
                <w:szCs w:val="24"/>
              </w:rPr>
              <w:t>9</w:t>
            </w:r>
          </w:p>
        </w:tc>
        <w:tc>
          <w:tcPr>
            <w:tcW w:w="2268" w:type="dxa"/>
            <w:vAlign w:val="center"/>
          </w:tcPr>
          <w:p w14:paraId="5BF21B20" w14:textId="7F1555FE" w:rsidR="005E01ED" w:rsidRPr="005E01ED" w:rsidRDefault="00714B64" w:rsidP="005E01ED">
            <w:pPr>
              <w:spacing w:line="300" w:lineRule="exact"/>
              <w:jc w:val="center"/>
              <w:rPr>
                <w:rFonts w:asciiTheme="minorEastAsia" w:hAnsiTheme="minorEastAsia"/>
                <w:w w:val="90"/>
                <w:sz w:val="24"/>
                <w:szCs w:val="24"/>
              </w:rPr>
            </w:pPr>
            <w:r w:rsidRPr="00714B64">
              <w:rPr>
                <w:rFonts w:asciiTheme="minorEastAsia" w:hAnsiTheme="minorEastAsia" w:hint="eastAsia"/>
                <w:w w:val="90"/>
                <w:sz w:val="24"/>
                <w:szCs w:val="24"/>
              </w:rPr>
              <w:t>云南</w:t>
            </w:r>
            <w:r w:rsidR="005E01ED" w:rsidRPr="00714B64">
              <w:rPr>
                <w:rFonts w:asciiTheme="minorEastAsia" w:hAnsiTheme="minorEastAsia" w:hint="eastAsia"/>
                <w:w w:val="90"/>
                <w:sz w:val="24"/>
                <w:szCs w:val="24"/>
              </w:rPr>
              <w:t>红河州-江阴工厂</w:t>
            </w:r>
          </w:p>
        </w:tc>
        <w:tc>
          <w:tcPr>
            <w:tcW w:w="1134" w:type="dxa"/>
            <w:vAlign w:val="center"/>
          </w:tcPr>
          <w:p w14:paraId="7207925C" w14:textId="1A26E04C" w:rsidR="005E01ED" w:rsidRPr="005E01ED" w:rsidRDefault="005E01ED" w:rsidP="005E01ED">
            <w:pPr>
              <w:spacing w:line="300" w:lineRule="exact"/>
              <w:jc w:val="center"/>
              <w:rPr>
                <w:rFonts w:asciiTheme="minorEastAsia" w:hAnsiTheme="minorEastAsia"/>
                <w:w w:val="90"/>
                <w:sz w:val="24"/>
                <w:szCs w:val="24"/>
              </w:rPr>
            </w:pPr>
            <w:r w:rsidRPr="005E01ED">
              <w:rPr>
                <w:rFonts w:asciiTheme="minorEastAsia" w:hAnsiTheme="minorEastAsia" w:hint="eastAsia"/>
                <w:w w:val="90"/>
                <w:sz w:val="24"/>
                <w:szCs w:val="24"/>
              </w:rPr>
              <w:t>公铁联运</w:t>
            </w:r>
          </w:p>
        </w:tc>
        <w:tc>
          <w:tcPr>
            <w:tcW w:w="1785" w:type="dxa"/>
            <w:vAlign w:val="center"/>
          </w:tcPr>
          <w:p w14:paraId="2786B74E" w14:textId="60777390" w:rsidR="005E01ED" w:rsidRPr="005E01ED" w:rsidRDefault="005E01ED" w:rsidP="005E01ED">
            <w:pPr>
              <w:spacing w:line="300" w:lineRule="exact"/>
              <w:jc w:val="center"/>
              <w:rPr>
                <w:rFonts w:asciiTheme="minorEastAsia" w:hAnsiTheme="minorEastAsia"/>
                <w:w w:val="90"/>
                <w:sz w:val="24"/>
                <w:szCs w:val="24"/>
              </w:rPr>
            </w:pPr>
            <w:r w:rsidRPr="005E01ED">
              <w:rPr>
                <w:rFonts w:asciiTheme="minorEastAsia" w:hAnsiTheme="minorEastAsia" w:hint="eastAsia"/>
                <w:w w:val="90"/>
                <w:sz w:val="24"/>
                <w:szCs w:val="24"/>
              </w:rPr>
              <w:t>2</w:t>
            </w:r>
            <w:r w:rsidRPr="005E01ED">
              <w:rPr>
                <w:rFonts w:asciiTheme="minorEastAsia" w:hAnsiTheme="minorEastAsia"/>
                <w:w w:val="90"/>
                <w:sz w:val="24"/>
                <w:szCs w:val="24"/>
              </w:rPr>
              <w:t>0</w:t>
            </w:r>
            <w:r w:rsidRPr="005E01ED">
              <w:rPr>
                <w:rFonts w:asciiTheme="minorEastAsia" w:hAnsiTheme="minorEastAsia" w:hint="eastAsia"/>
                <w:w w:val="90"/>
                <w:sz w:val="24"/>
                <w:szCs w:val="24"/>
              </w:rPr>
              <w:t>英尺集装罐箱</w:t>
            </w:r>
          </w:p>
        </w:tc>
        <w:tc>
          <w:tcPr>
            <w:tcW w:w="1299" w:type="dxa"/>
            <w:vAlign w:val="center"/>
          </w:tcPr>
          <w:p w14:paraId="19585AB4" w14:textId="5C7715A8" w:rsidR="005E01ED" w:rsidRPr="005E01ED" w:rsidRDefault="005E01ED" w:rsidP="005E01ED">
            <w:pPr>
              <w:spacing w:line="300" w:lineRule="exact"/>
              <w:jc w:val="center"/>
              <w:rPr>
                <w:rFonts w:asciiTheme="minorEastAsia" w:hAnsiTheme="minorEastAsia"/>
                <w:w w:val="90"/>
                <w:sz w:val="24"/>
                <w:szCs w:val="24"/>
              </w:rPr>
            </w:pPr>
            <w:r w:rsidRPr="005E01ED">
              <w:rPr>
                <w:rFonts w:asciiTheme="minorEastAsia" w:hAnsiTheme="minorEastAsia" w:hint="eastAsia"/>
                <w:sz w:val="24"/>
                <w:szCs w:val="24"/>
              </w:rPr>
              <w:t>2467</w:t>
            </w:r>
          </w:p>
        </w:tc>
        <w:tc>
          <w:tcPr>
            <w:tcW w:w="1251" w:type="dxa"/>
            <w:vAlign w:val="center"/>
          </w:tcPr>
          <w:p w14:paraId="6D9C5AF8" w14:textId="0E375083" w:rsidR="005E01ED" w:rsidRPr="005E01ED" w:rsidRDefault="005E01ED" w:rsidP="005E01ED">
            <w:pPr>
              <w:spacing w:line="300" w:lineRule="exact"/>
              <w:jc w:val="center"/>
              <w:rPr>
                <w:rFonts w:asciiTheme="minorEastAsia" w:hAnsiTheme="minorEastAsia"/>
                <w:sz w:val="24"/>
                <w:szCs w:val="24"/>
              </w:rPr>
            </w:pPr>
          </w:p>
        </w:tc>
      </w:tr>
      <w:tr w:rsidR="005E01ED" w:rsidRPr="00543534" w14:paraId="111DD41A" w14:textId="77777777" w:rsidTr="005E01ED">
        <w:trPr>
          <w:trHeight w:val="596"/>
        </w:trPr>
        <w:tc>
          <w:tcPr>
            <w:tcW w:w="709" w:type="dxa"/>
            <w:vAlign w:val="center"/>
          </w:tcPr>
          <w:p w14:paraId="4199F730" w14:textId="74AB75E6" w:rsidR="005E01ED" w:rsidRPr="005E01ED" w:rsidRDefault="005E01ED" w:rsidP="005E01ED">
            <w:pPr>
              <w:spacing w:line="300" w:lineRule="exact"/>
              <w:jc w:val="center"/>
              <w:rPr>
                <w:rFonts w:asciiTheme="minorEastAsia" w:hAnsiTheme="minorEastAsia"/>
                <w:sz w:val="24"/>
                <w:szCs w:val="24"/>
              </w:rPr>
            </w:pPr>
            <w:r w:rsidRPr="005E01ED">
              <w:rPr>
                <w:rFonts w:asciiTheme="minorEastAsia" w:hAnsiTheme="minorEastAsia" w:hint="eastAsia"/>
                <w:sz w:val="24"/>
                <w:szCs w:val="24"/>
              </w:rPr>
              <w:t>1</w:t>
            </w:r>
            <w:r w:rsidRPr="005E01ED">
              <w:rPr>
                <w:rFonts w:asciiTheme="minorEastAsia" w:hAnsiTheme="minorEastAsia"/>
                <w:sz w:val="24"/>
                <w:szCs w:val="24"/>
              </w:rPr>
              <w:t>0</w:t>
            </w:r>
          </w:p>
        </w:tc>
        <w:tc>
          <w:tcPr>
            <w:tcW w:w="2268" w:type="dxa"/>
            <w:vAlign w:val="center"/>
          </w:tcPr>
          <w:p w14:paraId="4AACC5C0" w14:textId="657B5D38" w:rsidR="005E01ED" w:rsidRPr="005E01ED" w:rsidRDefault="005E01ED" w:rsidP="005E01ED">
            <w:pPr>
              <w:spacing w:line="300" w:lineRule="exact"/>
              <w:jc w:val="center"/>
              <w:rPr>
                <w:rFonts w:asciiTheme="minorEastAsia" w:hAnsiTheme="minorEastAsia"/>
                <w:w w:val="90"/>
                <w:sz w:val="24"/>
                <w:szCs w:val="24"/>
              </w:rPr>
            </w:pPr>
            <w:r w:rsidRPr="00714B64">
              <w:rPr>
                <w:rFonts w:asciiTheme="minorEastAsia" w:hAnsiTheme="minorEastAsia" w:hint="eastAsia"/>
                <w:w w:val="90"/>
                <w:sz w:val="24"/>
                <w:szCs w:val="24"/>
              </w:rPr>
              <w:t>贵州瓮安-江阴工厂</w:t>
            </w:r>
          </w:p>
        </w:tc>
        <w:tc>
          <w:tcPr>
            <w:tcW w:w="1134" w:type="dxa"/>
            <w:vAlign w:val="center"/>
          </w:tcPr>
          <w:p w14:paraId="612B445E" w14:textId="239713C5" w:rsidR="005E01ED" w:rsidRPr="005E01ED" w:rsidRDefault="005E01ED" w:rsidP="005E01ED">
            <w:pPr>
              <w:spacing w:line="300" w:lineRule="exact"/>
              <w:jc w:val="center"/>
              <w:rPr>
                <w:rFonts w:asciiTheme="minorEastAsia" w:hAnsiTheme="minorEastAsia"/>
                <w:w w:val="90"/>
                <w:sz w:val="24"/>
                <w:szCs w:val="24"/>
              </w:rPr>
            </w:pPr>
            <w:r w:rsidRPr="005E01ED">
              <w:rPr>
                <w:rFonts w:asciiTheme="minorEastAsia" w:hAnsiTheme="minorEastAsia" w:hint="eastAsia"/>
                <w:w w:val="90"/>
                <w:sz w:val="24"/>
                <w:szCs w:val="24"/>
              </w:rPr>
              <w:t>公铁联运</w:t>
            </w:r>
          </w:p>
        </w:tc>
        <w:tc>
          <w:tcPr>
            <w:tcW w:w="1785" w:type="dxa"/>
            <w:vAlign w:val="center"/>
          </w:tcPr>
          <w:p w14:paraId="53EAC062" w14:textId="75DE4222" w:rsidR="005E01ED" w:rsidRPr="005E01ED" w:rsidRDefault="005E01ED" w:rsidP="005E01ED">
            <w:pPr>
              <w:spacing w:line="300" w:lineRule="exact"/>
              <w:jc w:val="center"/>
              <w:rPr>
                <w:rFonts w:asciiTheme="minorEastAsia" w:hAnsiTheme="minorEastAsia"/>
                <w:w w:val="90"/>
                <w:sz w:val="24"/>
                <w:szCs w:val="24"/>
              </w:rPr>
            </w:pPr>
            <w:r w:rsidRPr="005E01ED">
              <w:rPr>
                <w:rFonts w:asciiTheme="minorEastAsia" w:hAnsiTheme="minorEastAsia" w:hint="eastAsia"/>
                <w:w w:val="90"/>
                <w:sz w:val="24"/>
                <w:szCs w:val="24"/>
              </w:rPr>
              <w:t>2</w:t>
            </w:r>
            <w:r w:rsidRPr="005E01ED">
              <w:rPr>
                <w:rFonts w:asciiTheme="minorEastAsia" w:hAnsiTheme="minorEastAsia"/>
                <w:w w:val="90"/>
                <w:sz w:val="24"/>
                <w:szCs w:val="24"/>
              </w:rPr>
              <w:t>0</w:t>
            </w:r>
            <w:r w:rsidRPr="005E01ED">
              <w:rPr>
                <w:rFonts w:asciiTheme="minorEastAsia" w:hAnsiTheme="minorEastAsia" w:hint="eastAsia"/>
                <w:w w:val="90"/>
                <w:sz w:val="24"/>
                <w:szCs w:val="24"/>
              </w:rPr>
              <w:t>英尺集装罐箱</w:t>
            </w:r>
          </w:p>
        </w:tc>
        <w:tc>
          <w:tcPr>
            <w:tcW w:w="1299" w:type="dxa"/>
            <w:vAlign w:val="center"/>
          </w:tcPr>
          <w:p w14:paraId="0122DC15" w14:textId="507FD808" w:rsidR="005E01ED" w:rsidRPr="005E01ED" w:rsidRDefault="005E01ED" w:rsidP="005E01ED">
            <w:pPr>
              <w:spacing w:line="300" w:lineRule="exact"/>
              <w:jc w:val="center"/>
              <w:rPr>
                <w:rFonts w:asciiTheme="minorEastAsia" w:hAnsiTheme="minorEastAsia"/>
                <w:w w:val="90"/>
                <w:sz w:val="24"/>
                <w:szCs w:val="24"/>
              </w:rPr>
            </w:pPr>
            <w:r w:rsidRPr="005E01ED">
              <w:rPr>
                <w:rFonts w:asciiTheme="minorEastAsia" w:hAnsiTheme="minorEastAsia" w:hint="eastAsia"/>
                <w:w w:val="90"/>
                <w:sz w:val="24"/>
                <w:szCs w:val="24"/>
              </w:rPr>
              <w:t>1</w:t>
            </w:r>
            <w:r w:rsidRPr="005E01ED">
              <w:rPr>
                <w:rFonts w:asciiTheme="minorEastAsia" w:hAnsiTheme="minorEastAsia"/>
                <w:w w:val="90"/>
                <w:sz w:val="24"/>
                <w:szCs w:val="24"/>
              </w:rPr>
              <w:t>680</w:t>
            </w:r>
          </w:p>
        </w:tc>
        <w:tc>
          <w:tcPr>
            <w:tcW w:w="1251" w:type="dxa"/>
            <w:vAlign w:val="center"/>
          </w:tcPr>
          <w:p w14:paraId="3161D464" w14:textId="0D5E781B" w:rsidR="005E01ED" w:rsidRPr="005E01ED" w:rsidRDefault="005E01ED" w:rsidP="005E01ED">
            <w:pPr>
              <w:spacing w:line="300" w:lineRule="exact"/>
              <w:jc w:val="center"/>
              <w:rPr>
                <w:rFonts w:asciiTheme="minorEastAsia" w:hAnsiTheme="minorEastAsia"/>
                <w:sz w:val="24"/>
                <w:szCs w:val="24"/>
              </w:rPr>
            </w:pPr>
          </w:p>
        </w:tc>
      </w:tr>
      <w:tr w:rsidR="005E01ED" w:rsidRPr="00543534" w14:paraId="150C49C4" w14:textId="77777777" w:rsidTr="005E01ED">
        <w:trPr>
          <w:trHeight w:val="608"/>
        </w:trPr>
        <w:tc>
          <w:tcPr>
            <w:tcW w:w="709" w:type="dxa"/>
            <w:vAlign w:val="center"/>
          </w:tcPr>
          <w:p w14:paraId="74A2A426" w14:textId="015CE44D" w:rsidR="005E01ED" w:rsidRPr="005E01ED" w:rsidRDefault="005E01ED" w:rsidP="005E01ED">
            <w:pPr>
              <w:spacing w:line="300" w:lineRule="exact"/>
              <w:jc w:val="center"/>
              <w:rPr>
                <w:rFonts w:asciiTheme="minorEastAsia" w:hAnsiTheme="minorEastAsia"/>
                <w:sz w:val="24"/>
                <w:szCs w:val="24"/>
              </w:rPr>
            </w:pPr>
            <w:r w:rsidRPr="005E01ED">
              <w:rPr>
                <w:rFonts w:asciiTheme="minorEastAsia" w:hAnsiTheme="minorEastAsia" w:hint="eastAsia"/>
                <w:sz w:val="24"/>
                <w:szCs w:val="24"/>
              </w:rPr>
              <w:t>1</w:t>
            </w:r>
            <w:r w:rsidRPr="005E01ED">
              <w:rPr>
                <w:rFonts w:asciiTheme="minorEastAsia" w:hAnsiTheme="minorEastAsia"/>
                <w:sz w:val="24"/>
                <w:szCs w:val="24"/>
              </w:rPr>
              <w:t>1</w:t>
            </w:r>
          </w:p>
        </w:tc>
        <w:tc>
          <w:tcPr>
            <w:tcW w:w="2268" w:type="dxa"/>
            <w:vAlign w:val="center"/>
          </w:tcPr>
          <w:p w14:paraId="1E804A0E" w14:textId="0E2B4230" w:rsidR="005E01ED" w:rsidRPr="005E01ED" w:rsidRDefault="005E01ED" w:rsidP="005E01ED">
            <w:pPr>
              <w:spacing w:line="300" w:lineRule="exact"/>
              <w:jc w:val="center"/>
              <w:rPr>
                <w:rFonts w:asciiTheme="minorEastAsia" w:hAnsiTheme="minorEastAsia"/>
                <w:w w:val="90"/>
                <w:sz w:val="24"/>
                <w:szCs w:val="24"/>
              </w:rPr>
            </w:pPr>
            <w:r w:rsidRPr="00714B64">
              <w:rPr>
                <w:rFonts w:asciiTheme="minorEastAsia" w:hAnsiTheme="minorEastAsia" w:hint="eastAsia"/>
                <w:w w:val="90"/>
                <w:sz w:val="24"/>
                <w:szCs w:val="24"/>
              </w:rPr>
              <w:t>贵州开阳-江阴工厂</w:t>
            </w:r>
          </w:p>
        </w:tc>
        <w:tc>
          <w:tcPr>
            <w:tcW w:w="1134" w:type="dxa"/>
            <w:vAlign w:val="center"/>
          </w:tcPr>
          <w:p w14:paraId="3AA5C57E" w14:textId="7A11E71C" w:rsidR="005E01ED" w:rsidRPr="005E01ED" w:rsidRDefault="005E01ED" w:rsidP="005E01ED">
            <w:pPr>
              <w:spacing w:line="300" w:lineRule="exact"/>
              <w:jc w:val="center"/>
              <w:rPr>
                <w:rFonts w:asciiTheme="minorEastAsia" w:hAnsiTheme="minorEastAsia"/>
                <w:w w:val="90"/>
                <w:sz w:val="24"/>
                <w:szCs w:val="24"/>
              </w:rPr>
            </w:pPr>
            <w:r w:rsidRPr="005E01ED">
              <w:rPr>
                <w:rFonts w:asciiTheme="minorEastAsia" w:hAnsiTheme="minorEastAsia" w:hint="eastAsia"/>
                <w:w w:val="90"/>
                <w:sz w:val="24"/>
                <w:szCs w:val="24"/>
              </w:rPr>
              <w:t>公铁联运</w:t>
            </w:r>
          </w:p>
        </w:tc>
        <w:tc>
          <w:tcPr>
            <w:tcW w:w="1785" w:type="dxa"/>
            <w:vAlign w:val="center"/>
          </w:tcPr>
          <w:p w14:paraId="0496346A" w14:textId="1BDC1B47" w:rsidR="005E01ED" w:rsidRPr="005E01ED" w:rsidRDefault="005E01ED" w:rsidP="005E01ED">
            <w:pPr>
              <w:spacing w:line="300" w:lineRule="exact"/>
              <w:jc w:val="center"/>
              <w:rPr>
                <w:rFonts w:asciiTheme="minorEastAsia" w:hAnsiTheme="minorEastAsia"/>
                <w:w w:val="90"/>
                <w:sz w:val="24"/>
                <w:szCs w:val="24"/>
              </w:rPr>
            </w:pPr>
            <w:r w:rsidRPr="005E01ED">
              <w:rPr>
                <w:rFonts w:asciiTheme="minorEastAsia" w:hAnsiTheme="minorEastAsia" w:hint="eastAsia"/>
                <w:w w:val="90"/>
                <w:sz w:val="24"/>
                <w:szCs w:val="24"/>
              </w:rPr>
              <w:t>2</w:t>
            </w:r>
            <w:r w:rsidRPr="005E01ED">
              <w:rPr>
                <w:rFonts w:asciiTheme="minorEastAsia" w:hAnsiTheme="minorEastAsia"/>
                <w:w w:val="90"/>
                <w:sz w:val="24"/>
                <w:szCs w:val="24"/>
              </w:rPr>
              <w:t>0</w:t>
            </w:r>
            <w:r w:rsidRPr="005E01ED">
              <w:rPr>
                <w:rFonts w:asciiTheme="minorEastAsia" w:hAnsiTheme="minorEastAsia" w:hint="eastAsia"/>
                <w:w w:val="90"/>
                <w:sz w:val="24"/>
                <w:szCs w:val="24"/>
              </w:rPr>
              <w:t>英尺集装罐箱</w:t>
            </w:r>
          </w:p>
        </w:tc>
        <w:tc>
          <w:tcPr>
            <w:tcW w:w="1299" w:type="dxa"/>
            <w:vAlign w:val="center"/>
          </w:tcPr>
          <w:p w14:paraId="7DB20275" w14:textId="49464F76" w:rsidR="005E01ED" w:rsidRPr="005E01ED" w:rsidRDefault="005E01ED" w:rsidP="005E01ED">
            <w:pPr>
              <w:spacing w:line="300" w:lineRule="exact"/>
              <w:jc w:val="center"/>
              <w:rPr>
                <w:rFonts w:asciiTheme="minorEastAsia" w:hAnsiTheme="minorEastAsia"/>
                <w:w w:val="90"/>
                <w:sz w:val="24"/>
                <w:szCs w:val="24"/>
              </w:rPr>
            </w:pPr>
            <w:r w:rsidRPr="005E01ED">
              <w:rPr>
                <w:rFonts w:asciiTheme="minorEastAsia" w:hAnsiTheme="minorEastAsia" w:hint="eastAsia"/>
                <w:w w:val="90"/>
                <w:sz w:val="24"/>
                <w:szCs w:val="24"/>
              </w:rPr>
              <w:t>1</w:t>
            </w:r>
            <w:r w:rsidRPr="005E01ED">
              <w:rPr>
                <w:rFonts w:asciiTheme="minorEastAsia" w:hAnsiTheme="minorEastAsia"/>
                <w:w w:val="90"/>
                <w:sz w:val="24"/>
                <w:szCs w:val="24"/>
              </w:rPr>
              <w:t>750</w:t>
            </w:r>
          </w:p>
        </w:tc>
        <w:tc>
          <w:tcPr>
            <w:tcW w:w="1251" w:type="dxa"/>
            <w:vAlign w:val="center"/>
          </w:tcPr>
          <w:p w14:paraId="3115312D" w14:textId="651F7E09" w:rsidR="005E01ED" w:rsidRPr="005E01ED" w:rsidRDefault="005E01ED" w:rsidP="005E01ED">
            <w:pPr>
              <w:spacing w:line="300" w:lineRule="exact"/>
              <w:jc w:val="center"/>
              <w:rPr>
                <w:rFonts w:asciiTheme="minorEastAsia" w:hAnsiTheme="minorEastAsia"/>
                <w:sz w:val="24"/>
                <w:szCs w:val="24"/>
              </w:rPr>
            </w:pPr>
          </w:p>
        </w:tc>
      </w:tr>
    </w:tbl>
    <w:p w14:paraId="3D45D13B" w14:textId="77777777" w:rsidR="009F5AD3" w:rsidRDefault="009F5AD3">
      <w:pPr>
        <w:spacing w:line="300" w:lineRule="exact"/>
        <w:rPr>
          <w:rFonts w:asciiTheme="minorEastAsia" w:hAnsiTheme="minorEastAsia"/>
          <w:sz w:val="24"/>
          <w:szCs w:val="24"/>
          <w:highlight w:val="yellow"/>
        </w:rPr>
      </w:pPr>
    </w:p>
    <w:p w14:paraId="3A788F96" w14:textId="77777777" w:rsidR="009F5AD3" w:rsidRPr="003428D2" w:rsidRDefault="00E05E0A">
      <w:pPr>
        <w:spacing w:line="300" w:lineRule="exact"/>
        <w:rPr>
          <w:rFonts w:asciiTheme="minorEastAsia" w:hAnsiTheme="minorEastAsia" w:cs="华文仿宋"/>
          <w:bCs/>
          <w:sz w:val="24"/>
          <w:szCs w:val="24"/>
        </w:rPr>
      </w:pPr>
      <w:r w:rsidRPr="003428D2">
        <w:rPr>
          <w:rFonts w:asciiTheme="minorEastAsia" w:hAnsiTheme="minorEastAsia" w:cs="华文仿宋" w:hint="eastAsia"/>
          <w:bCs/>
          <w:sz w:val="24"/>
          <w:szCs w:val="24"/>
        </w:rPr>
        <w:t>2</w:t>
      </w:r>
      <w:r w:rsidRPr="003428D2">
        <w:rPr>
          <w:rFonts w:asciiTheme="minorEastAsia" w:hAnsiTheme="minorEastAsia" w:cs="华文仿宋"/>
          <w:bCs/>
          <w:sz w:val="24"/>
          <w:szCs w:val="24"/>
        </w:rPr>
        <w:t>.</w:t>
      </w:r>
      <w:r w:rsidRPr="003428D2">
        <w:rPr>
          <w:rFonts w:asciiTheme="minorEastAsia" w:hAnsiTheme="minorEastAsia" w:cs="华文仿宋" w:hint="eastAsia"/>
          <w:bCs/>
          <w:sz w:val="24"/>
          <w:szCs w:val="24"/>
        </w:rPr>
        <w:t>4</w:t>
      </w:r>
      <w:r w:rsidRPr="003428D2">
        <w:rPr>
          <w:rFonts w:asciiTheme="minorEastAsia" w:hAnsiTheme="minorEastAsia" w:cs="华文仿宋"/>
          <w:bCs/>
          <w:sz w:val="24"/>
          <w:szCs w:val="24"/>
        </w:rPr>
        <w:t xml:space="preserve"> </w:t>
      </w:r>
      <w:r w:rsidRPr="003428D2">
        <w:rPr>
          <w:rFonts w:asciiTheme="minorEastAsia" w:hAnsiTheme="minorEastAsia" w:cs="华文仿宋" w:hint="eastAsia"/>
          <w:bCs/>
          <w:sz w:val="24"/>
          <w:szCs w:val="24"/>
        </w:rPr>
        <w:t>合同</w:t>
      </w:r>
      <w:r w:rsidRPr="003428D2">
        <w:rPr>
          <w:rFonts w:asciiTheme="minorEastAsia" w:hAnsiTheme="minorEastAsia" w:cs="华文仿宋"/>
          <w:bCs/>
          <w:sz w:val="24"/>
          <w:szCs w:val="24"/>
        </w:rPr>
        <w:t>签订</w:t>
      </w:r>
      <w:r w:rsidRPr="003428D2">
        <w:rPr>
          <w:rFonts w:asciiTheme="minorEastAsia" w:hAnsiTheme="minorEastAsia" w:cs="华文仿宋" w:hint="eastAsia"/>
          <w:bCs/>
          <w:sz w:val="24"/>
          <w:szCs w:val="24"/>
        </w:rPr>
        <w:t>有效期</w:t>
      </w:r>
    </w:p>
    <w:p w14:paraId="3E294E73" w14:textId="77777777" w:rsidR="009F5AD3" w:rsidRPr="003428D2" w:rsidRDefault="00E05E0A">
      <w:pPr>
        <w:spacing w:line="300" w:lineRule="exact"/>
        <w:rPr>
          <w:rFonts w:asciiTheme="minorEastAsia" w:hAnsiTheme="minorEastAsia" w:cs="华文仿宋"/>
          <w:bCs/>
          <w:sz w:val="24"/>
          <w:szCs w:val="24"/>
        </w:rPr>
      </w:pPr>
      <w:r w:rsidRPr="003428D2">
        <w:rPr>
          <w:rFonts w:asciiTheme="minorEastAsia" w:hAnsiTheme="minorEastAsia" w:cs="华文仿宋" w:hint="eastAsia"/>
          <w:bCs/>
          <w:sz w:val="24"/>
          <w:szCs w:val="24"/>
        </w:rPr>
        <w:t>自2024年1月1日起至2024年12月31日；</w:t>
      </w:r>
    </w:p>
    <w:p w14:paraId="51B36D44" w14:textId="77777777" w:rsidR="009F5AD3" w:rsidRPr="005E01ED" w:rsidRDefault="00E05E0A">
      <w:pPr>
        <w:spacing w:line="300" w:lineRule="exact"/>
        <w:rPr>
          <w:rFonts w:asciiTheme="minorEastAsia" w:hAnsiTheme="minorEastAsia"/>
          <w:b/>
          <w:sz w:val="24"/>
          <w:szCs w:val="24"/>
        </w:rPr>
      </w:pPr>
      <w:r w:rsidRPr="005E01ED">
        <w:rPr>
          <w:rFonts w:asciiTheme="minorEastAsia" w:hAnsiTheme="minorEastAsia" w:hint="eastAsia"/>
          <w:b/>
          <w:sz w:val="24"/>
          <w:szCs w:val="24"/>
        </w:rPr>
        <w:t>3.投标人资格要求</w:t>
      </w:r>
    </w:p>
    <w:p w14:paraId="6B739B39" w14:textId="77777777" w:rsidR="009F5AD3" w:rsidRPr="003428D2" w:rsidRDefault="00E05E0A">
      <w:pPr>
        <w:spacing w:line="300" w:lineRule="exact"/>
        <w:rPr>
          <w:rFonts w:asciiTheme="minorEastAsia" w:hAnsiTheme="minorEastAsia"/>
          <w:sz w:val="24"/>
          <w:szCs w:val="24"/>
        </w:rPr>
      </w:pPr>
      <w:r w:rsidRPr="003428D2">
        <w:rPr>
          <w:rFonts w:asciiTheme="minorEastAsia" w:hAnsiTheme="minorEastAsia"/>
          <w:sz w:val="24"/>
          <w:szCs w:val="24"/>
        </w:rPr>
        <w:t>3.1</w:t>
      </w:r>
      <w:r w:rsidRPr="003428D2">
        <w:rPr>
          <w:rFonts w:asciiTheme="minorEastAsia" w:hAnsiTheme="minorEastAsia" w:hint="eastAsia"/>
          <w:sz w:val="24"/>
          <w:szCs w:val="24"/>
        </w:rPr>
        <w:t>本次招标要求投标人满足如下资格条件：</w:t>
      </w:r>
    </w:p>
    <w:p w14:paraId="4D16CB86" w14:textId="77777777" w:rsidR="009F5AD3" w:rsidRPr="003428D2" w:rsidRDefault="00E05E0A">
      <w:pPr>
        <w:spacing w:line="300" w:lineRule="exact"/>
        <w:rPr>
          <w:rFonts w:asciiTheme="minorEastAsia" w:hAnsiTheme="minorEastAsia"/>
          <w:sz w:val="24"/>
          <w:szCs w:val="24"/>
        </w:rPr>
      </w:pPr>
      <w:r w:rsidRPr="003428D2">
        <w:rPr>
          <w:rFonts w:asciiTheme="minorEastAsia" w:hAnsiTheme="minorEastAsia"/>
          <w:sz w:val="24"/>
          <w:szCs w:val="24"/>
        </w:rPr>
        <w:t>3.1.1</w:t>
      </w:r>
      <w:r w:rsidRPr="003428D2">
        <w:rPr>
          <w:rFonts w:asciiTheme="minorEastAsia" w:hAnsiTheme="minorEastAsia" w:hint="eastAsia"/>
          <w:sz w:val="24"/>
          <w:szCs w:val="24"/>
        </w:rPr>
        <w:t>经营资质要求</w:t>
      </w:r>
    </w:p>
    <w:p w14:paraId="7E8AAA38" w14:textId="1F9D9EAA"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3.1.1.1具备工商主管部门颁发的营业执照，注册资金</w:t>
      </w:r>
      <w:r w:rsidR="00186A9E">
        <w:rPr>
          <w:rFonts w:asciiTheme="minorEastAsia" w:hAnsiTheme="minorEastAsia" w:hint="eastAsia"/>
          <w:sz w:val="24"/>
          <w:szCs w:val="24"/>
        </w:rPr>
        <w:t>2</w:t>
      </w:r>
      <w:r w:rsidRPr="003428D2">
        <w:rPr>
          <w:rFonts w:asciiTheme="minorEastAsia" w:hAnsiTheme="minorEastAsia" w:hint="eastAsia"/>
          <w:sz w:val="24"/>
          <w:szCs w:val="24"/>
        </w:rPr>
        <w:t>00</w:t>
      </w:r>
      <w:r w:rsidR="008A11E3">
        <w:rPr>
          <w:rFonts w:asciiTheme="minorEastAsia" w:hAnsiTheme="minorEastAsia"/>
          <w:sz w:val="24"/>
          <w:szCs w:val="24"/>
        </w:rPr>
        <w:t>0</w:t>
      </w:r>
      <w:r w:rsidRPr="003428D2">
        <w:rPr>
          <w:rFonts w:asciiTheme="minorEastAsia" w:hAnsiTheme="minorEastAsia" w:hint="eastAsia"/>
          <w:sz w:val="24"/>
          <w:szCs w:val="24"/>
        </w:rPr>
        <w:t>万元以上，具备黄磷运输资质，有独立法人资格和承担民事责任的能力，拥有“危险化学品道路运输经营许可证”（含4类黄磷）。</w:t>
      </w:r>
    </w:p>
    <w:p w14:paraId="28B11EAE" w14:textId="3D5ECCFA"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3.1.1.2 槽罐</w:t>
      </w:r>
      <w:r w:rsidRPr="003428D2">
        <w:rPr>
          <w:rFonts w:asciiTheme="minorEastAsia" w:hAnsiTheme="minorEastAsia" w:cs="华文仿宋" w:hint="eastAsia"/>
          <w:bCs/>
          <w:sz w:val="24"/>
          <w:szCs w:val="24"/>
        </w:rPr>
        <w:t>要求20英尺自备不锈钢保温</w:t>
      </w:r>
      <w:r w:rsidR="00186A9E">
        <w:rPr>
          <w:rFonts w:asciiTheme="minorEastAsia" w:hAnsiTheme="minorEastAsia" w:cs="华文仿宋" w:hint="eastAsia"/>
          <w:bCs/>
          <w:sz w:val="24"/>
          <w:szCs w:val="24"/>
        </w:rPr>
        <w:t>集装</w:t>
      </w:r>
      <w:r w:rsidRPr="003428D2">
        <w:rPr>
          <w:rFonts w:asciiTheme="minorEastAsia" w:hAnsiTheme="minorEastAsia" w:cs="华文仿宋" w:hint="eastAsia"/>
          <w:bCs/>
          <w:sz w:val="24"/>
          <w:szCs w:val="24"/>
        </w:rPr>
        <w:t>罐，必须</w:t>
      </w:r>
      <w:r w:rsidR="00186A9E">
        <w:rPr>
          <w:rFonts w:asciiTheme="minorEastAsia" w:hAnsiTheme="minorEastAsia" w:cs="华文仿宋" w:hint="eastAsia"/>
          <w:bCs/>
          <w:sz w:val="24"/>
          <w:szCs w:val="24"/>
        </w:rPr>
        <w:t>有</w:t>
      </w:r>
      <w:r w:rsidRPr="003428D2">
        <w:rPr>
          <w:rFonts w:asciiTheme="minorEastAsia" w:hAnsiTheme="minorEastAsia" w:cs="华文仿宋" w:hint="eastAsia"/>
          <w:bCs/>
          <w:sz w:val="24"/>
          <w:szCs w:val="24"/>
        </w:rPr>
        <w:t>可加温</w:t>
      </w:r>
      <w:r w:rsidR="00186A9E">
        <w:rPr>
          <w:rFonts w:asciiTheme="minorEastAsia" w:hAnsiTheme="minorEastAsia" w:cs="华文仿宋" w:hint="eastAsia"/>
          <w:bCs/>
          <w:sz w:val="24"/>
          <w:szCs w:val="24"/>
        </w:rPr>
        <w:t>装置</w:t>
      </w:r>
      <w:r w:rsidRPr="003428D2">
        <w:rPr>
          <w:rFonts w:asciiTheme="minorEastAsia" w:hAnsiTheme="minorEastAsia" w:cs="华文仿宋" w:hint="eastAsia"/>
          <w:bCs/>
          <w:sz w:val="24"/>
          <w:szCs w:val="24"/>
        </w:rPr>
        <w:t>。</w:t>
      </w:r>
      <w:r w:rsidR="00186A9E">
        <w:rPr>
          <w:rFonts w:asciiTheme="minorEastAsia" w:hAnsiTheme="minorEastAsia" w:cs="华文仿宋" w:hint="eastAsia"/>
          <w:bCs/>
          <w:sz w:val="24"/>
          <w:szCs w:val="24"/>
        </w:rPr>
        <w:t>运输循环</w:t>
      </w:r>
      <w:proofErr w:type="gramStart"/>
      <w:r w:rsidR="00186A9E">
        <w:rPr>
          <w:rFonts w:asciiTheme="minorEastAsia" w:hAnsiTheme="minorEastAsia" w:cs="华文仿宋" w:hint="eastAsia"/>
          <w:bCs/>
          <w:sz w:val="24"/>
          <w:szCs w:val="24"/>
        </w:rPr>
        <w:t>罐箱数量</w:t>
      </w:r>
      <w:proofErr w:type="gramEnd"/>
      <w:r w:rsidR="00186A9E">
        <w:rPr>
          <w:rFonts w:asciiTheme="minorEastAsia" w:hAnsiTheme="minorEastAsia" w:cs="华文仿宋" w:hint="eastAsia"/>
          <w:bCs/>
          <w:sz w:val="24"/>
          <w:szCs w:val="24"/>
        </w:rPr>
        <w:t>不得低于1</w:t>
      </w:r>
      <w:r w:rsidR="00186A9E">
        <w:rPr>
          <w:rFonts w:asciiTheme="minorEastAsia" w:hAnsiTheme="minorEastAsia" w:cs="华文仿宋"/>
          <w:bCs/>
          <w:sz w:val="24"/>
          <w:szCs w:val="24"/>
        </w:rPr>
        <w:t>00</w:t>
      </w:r>
      <w:r w:rsidR="00186A9E">
        <w:rPr>
          <w:rFonts w:asciiTheme="minorEastAsia" w:hAnsiTheme="minorEastAsia" w:cs="华文仿宋" w:hint="eastAsia"/>
          <w:bCs/>
          <w:sz w:val="24"/>
          <w:szCs w:val="24"/>
        </w:rPr>
        <w:t>个。</w:t>
      </w:r>
    </w:p>
    <w:p w14:paraId="2DF2C843" w14:textId="77777777"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3.1.1.3具有一般纳税人资格，可开具9%货物运输增值税专用发票。</w:t>
      </w:r>
    </w:p>
    <w:p w14:paraId="55F97E04" w14:textId="77777777"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3.1.1.4具有良好的商业信誉和健全的财务会计制度，提供近三年财务审计报告。</w:t>
      </w:r>
      <w:r w:rsidRPr="003428D2">
        <w:rPr>
          <w:rFonts w:asciiTheme="minorEastAsia" w:hAnsiTheme="minorEastAsia"/>
          <w:sz w:val="24"/>
          <w:szCs w:val="24"/>
        </w:rPr>
        <w:t xml:space="preserve"> </w:t>
      </w:r>
    </w:p>
    <w:p w14:paraId="5F644AD3" w14:textId="77777777" w:rsidR="009F5AD3" w:rsidRDefault="00E05E0A">
      <w:pPr>
        <w:spacing w:line="300" w:lineRule="exact"/>
        <w:rPr>
          <w:rFonts w:asciiTheme="minorEastAsia" w:eastAsia="宋体" w:hAnsiTheme="minorEastAsia"/>
          <w:sz w:val="24"/>
          <w:szCs w:val="24"/>
          <w:highlight w:val="yellow"/>
        </w:rPr>
      </w:pPr>
      <w:r w:rsidRPr="003428D2">
        <w:rPr>
          <w:rFonts w:asciiTheme="minorEastAsia" w:hAnsiTheme="minorEastAsia" w:hint="eastAsia"/>
          <w:sz w:val="24"/>
          <w:szCs w:val="24"/>
        </w:rPr>
        <w:t>3.1.1.5</w:t>
      </w:r>
      <w:r w:rsidRPr="003428D2">
        <w:rPr>
          <w:rFonts w:ascii="宋体" w:eastAsia="宋体" w:hAnsi="宋体" w:cs="宋体"/>
          <w:sz w:val="24"/>
          <w:szCs w:val="24"/>
        </w:rPr>
        <w:t>操作上具备有物流经验的驻厂、客服、调度、项目负责人完整团队人员</w:t>
      </w:r>
      <w:r w:rsidRPr="003428D2">
        <w:rPr>
          <w:rFonts w:ascii="宋体" w:eastAsia="宋体" w:hAnsi="宋体" w:cs="宋体" w:hint="eastAsia"/>
          <w:sz w:val="24"/>
          <w:szCs w:val="24"/>
        </w:rPr>
        <w:t>。</w:t>
      </w:r>
    </w:p>
    <w:p w14:paraId="259765A8" w14:textId="77777777" w:rsidR="009F5AD3" w:rsidRPr="003428D2" w:rsidRDefault="00E05E0A">
      <w:pPr>
        <w:spacing w:line="300" w:lineRule="exact"/>
        <w:rPr>
          <w:rFonts w:asciiTheme="minorEastAsia" w:hAnsiTheme="minorEastAsia"/>
          <w:sz w:val="24"/>
          <w:szCs w:val="24"/>
        </w:rPr>
      </w:pPr>
      <w:bookmarkStart w:id="0" w:name="OLE_LINK3"/>
      <w:r w:rsidRPr="003428D2">
        <w:rPr>
          <w:rFonts w:asciiTheme="minorEastAsia" w:hAnsiTheme="minorEastAsia"/>
          <w:sz w:val="24"/>
          <w:szCs w:val="24"/>
        </w:rPr>
        <w:t>3.1.2</w:t>
      </w:r>
      <w:r w:rsidRPr="003428D2">
        <w:rPr>
          <w:rFonts w:asciiTheme="minorEastAsia" w:hAnsiTheme="minorEastAsia" w:hint="eastAsia"/>
          <w:sz w:val="24"/>
          <w:szCs w:val="24"/>
        </w:rPr>
        <w:t>承运车辆/承运驾驶员要求</w:t>
      </w:r>
    </w:p>
    <w:bookmarkEnd w:id="0"/>
    <w:p w14:paraId="3C23B22D" w14:textId="77777777"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3.</w:t>
      </w:r>
      <w:r w:rsidRPr="003428D2">
        <w:rPr>
          <w:rFonts w:asciiTheme="minorEastAsia" w:hAnsiTheme="minorEastAsia"/>
          <w:sz w:val="24"/>
          <w:szCs w:val="24"/>
        </w:rPr>
        <w:t>1.2</w:t>
      </w:r>
      <w:r w:rsidRPr="003428D2">
        <w:rPr>
          <w:rFonts w:asciiTheme="minorEastAsia" w:hAnsiTheme="minorEastAsia" w:hint="eastAsia"/>
          <w:sz w:val="24"/>
          <w:szCs w:val="24"/>
        </w:rPr>
        <w:t>.1</w:t>
      </w:r>
      <w:proofErr w:type="gramStart"/>
      <w:r w:rsidRPr="003428D2">
        <w:rPr>
          <w:rFonts w:asciiTheme="minorEastAsia" w:hAnsiTheme="minorEastAsia" w:hint="eastAsia"/>
          <w:sz w:val="24"/>
          <w:szCs w:val="24"/>
        </w:rPr>
        <w:t>驾押人员</w:t>
      </w:r>
      <w:proofErr w:type="gramEnd"/>
      <w:r w:rsidRPr="003428D2">
        <w:rPr>
          <w:rFonts w:asciiTheme="minorEastAsia" w:hAnsiTheme="minorEastAsia" w:hint="eastAsia"/>
          <w:sz w:val="24"/>
          <w:szCs w:val="24"/>
        </w:rPr>
        <w:t>要求：投标方需提供自有公司不低于10名司机的驾照（10本A2驾驶证、10本道路危险货物运输驾驶员从业资格证、10本道路危险货物运输押运员从业资格证）；承运车辆经营范围符合危险货物运输（4类）要求，投标报名时需提供自有或协议车辆注册登记证或行驶证，协议车辆必须提供合同或者协议、车辆保险等</w:t>
      </w:r>
      <w:r w:rsidRPr="003428D2">
        <w:rPr>
          <w:rFonts w:asciiTheme="minorEastAsia" w:hAnsiTheme="minorEastAsia"/>
          <w:sz w:val="24"/>
          <w:szCs w:val="24"/>
        </w:rPr>
        <w:t>证明材料</w:t>
      </w:r>
      <w:r w:rsidRPr="003428D2">
        <w:rPr>
          <w:rFonts w:asciiTheme="minorEastAsia" w:hAnsiTheme="minorEastAsia" w:hint="eastAsia"/>
          <w:sz w:val="24"/>
          <w:szCs w:val="24"/>
        </w:rPr>
        <w:t>。</w:t>
      </w:r>
    </w:p>
    <w:p w14:paraId="40774183" w14:textId="77777777"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3.1.2.2有高效的服务能力，包括节假日高速公路危险品禁运期间，需要7</w:t>
      </w:r>
      <w:r w:rsidRPr="003428D2">
        <w:rPr>
          <w:rFonts w:asciiTheme="minorEastAsia" w:hAnsiTheme="minorEastAsia"/>
          <w:sz w:val="24"/>
          <w:szCs w:val="24"/>
        </w:rPr>
        <w:t>*24</w:t>
      </w:r>
      <w:r w:rsidRPr="003428D2">
        <w:rPr>
          <w:rFonts w:asciiTheme="minorEastAsia" w:hAnsiTheme="minorEastAsia" w:hint="eastAsia"/>
          <w:sz w:val="24"/>
          <w:szCs w:val="24"/>
        </w:rPr>
        <w:t>小时提供服务，具备按时完成规定时间内的运输任务的能力。</w:t>
      </w:r>
    </w:p>
    <w:p w14:paraId="3A191E46" w14:textId="77777777"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3</w:t>
      </w:r>
      <w:r w:rsidRPr="003428D2">
        <w:rPr>
          <w:rFonts w:asciiTheme="minorEastAsia" w:hAnsiTheme="minorEastAsia"/>
          <w:sz w:val="24"/>
          <w:szCs w:val="24"/>
        </w:rPr>
        <w:t xml:space="preserve">.1.2.3 </w:t>
      </w:r>
      <w:r w:rsidRPr="003428D2">
        <w:rPr>
          <w:rFonts w:asciiTheme="minorEastAsia" w:hAnsiTheme="minorEastAsia" w:hint="eastAsia"/>
          <w:sz w:val="24"/>
          <w:szCs w:val="24"/>
        </w:rPr>
        <w:t>承运驾驶员对黄磷危险特性有详细认知，并具突发事故处理措施及能力。</w:t>
      </w:r>
    </w:p>
    <w:p w14:paraId="70AB3B8B" w14:textId="77777777"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3.1.</w:t>
      </w:r>
      <w:r w:rsidRPr="003428D2">
        <w:rPr>
          <w:rFonts w:asciiTheme="minorEastAsia" w:hAnsiTheme="minorEastAsia"/>
          <w:sz w:val="24"/>
          <w:szCs w:val="24"/>
        </w:rPr>
        <w:t>3</w:t>
      </w:r>
      <w:r w:rsidRPr="003428D2">
        <w:rPr>
          <w:rFonts w:asciiTheme="minorEastAsia" w:hAnsiTheme="minorEastAsia" w:hint="eastAsia"/>
          <w:sz w:val="24"/>
          <w:szCs w:val="24"/>
        </w:rPr>
        <w:t>项目经验要求</w:t>
      </w:r>
    </w:p>
    <w:p w14:paraId="741834B6" w14:textId="77777777"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3.1.3.1具备黄磷的运输服务经验，投标报名时须提供黄磷运输合同扫描件证明材料。</w:t>
      </w:r>
    </w:p>
    <w:p w14:paraId="5FAB15A3" w14:textId="77777777"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3.1.3.2业内口碑良好，未被政府或法院列入黑名单；无业绩污点（如运力不强、事故发生率多、重大诉讼仲裁纠纷等），</w:t>
      </w:r>
      <w:r w:rsidRPr="003428D2">
        <w:rPr>
          <w:rFonts w:asciiTheme="minorEastAsia" w:hAnsiTheme="minorEastAsia"/>
          <w:sz w:val="24"/>
          <w:szCs w:val="24"/>
        </w:rPr>
        <w:t>符合国家超限超载规定</w:t>
      </w:r>
      <w:r w:rsidRPr="003428D2">
        <w:rPr>
          <w:rFonts w:asciiTheme="minorEastAsia" w:hAnsiTheme="minorEastAsia" w:hint="eastAsia"/>
          <w:sz w:val="24"/>
          <w:szCs w:val="24"/>
        </w:rPr>
        <w:t>。</w:t>
      </w:r>
    </w:p>
    <w:p w14:paraId="416A013B" w14:textId="77777777"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3.1.3.3运输质量及安全要求：在驾运、装卸及运输过程中不能出现污染、缺损等质量问题，运输时需要做好泄露等防护措施。</w:t>
      </w:r>
    </w:p>
    <w:p w14:paraId="1ABE074F" w14:textId="77777777" w:rsidR="009F5AD3" w:rsidRDefault="00E05E0A">
      <w:pPr>
        <w:spacing w:line="300" w:lineRule="exact"/>
        <w:rPr>
          <w:rFonts w:asciiTheme="minorEastAsia" w:hAnsiTheme="minorEastAsia"/>
          <w:sz w:val="24"/>
          <w:szCs w:val="24"/>
        </w:rPr>
      </w:pPr>
      <w:r w:rsidRPr="003428D2">
        <w:rPr>
          <w:rFonts w:asciiTheme="minorEastAsia" w:hAnsiTheme="minorEastAsia"/>
          <w:sz w:val="24"/>
          <w:szCs w:val="24"/>
        </w:rPr>
        <w:t>3.1.3.</w:t>
      </w:r>
      <w:r w:rsidRPr="003428D2">
        <w:rPr>
          <w:rFonts w:asciiTheme="minorEastAsia" w:hAnsiTheme="minorEastAsia" w:hint="eastAsia"/>
          <w:sz w:val="24"/>
          <w:szCs w:val="24"/>
        </w:rPr>
        <w:t>4运输当中的具体要求，包括但不限于上述内容，具体以资格审核通过后招标文件中条款为准。</w:t>
      </w:r>
    </w:p>
    <w:p w14:paraId="072B1122" w14:textId="77777777" w:rsidR="009F5AD3" w:rsidRDefault="00E05E0A">
      <w:pPr>
        <w:spacing w:line="300" w:lineRule="exact"/>
        <w:rPr>
          <w:rFonts w:asciiTheme="minorEastAsia" w:hAnsiTheme="minorEastAsia"/>
          <w:b/>
          <w:sz w:val="24"/>
          <w:szCs w:val="24"/>
        </w:rPr>
      </w:pPr>
      <w:r>
        <w:rPr>
          <w:rFonts w:asciiTheme="minorEastAsia" w:hAnsiTheme="minorEastAsia" w:hint="eastAsia"/>
          <w:sz w:val="24"/>
          <w:szCs w:val="24"/>
        </w:rPr>
        <w:t>3.2本次</w:t>
      </w:r>
      <w:r>
        <w:rPr>
          <w:rFonts w:asciiTheme="minorEastAsia" w:hAnsiTheme="minorEastAsia"/>
          <w:sz w:val="24"/>
          <w:szCs w:val="24"/>
        </w:rPr>
        <w:t>招标</w:t>
      </w:r>
      <w:r>
        <w:rPr>
          <w:rFonts w:asciiTheme="minorEastAsia" w:hAnsiTheme="minorEastAsia"/>
          <w:kern w:val="0"/>
          <w:sz w:val="24"/>
          <w:szCs w:val="24"/>
          <w:u w:val="single"/>
        </w:rPr>
        <w:t xml:space="preserve"> </w:t>
      </w:r>
      <w:r>
        <w:rPr>
          <w:rFonts w:asciiTheme="minorEastAsia" w:hAnsiTheme="minorEastAsia" w:hint="eastAsia"/>
          <w:kern w:val="0"/>
          <w:sz w:val="24"/>
          <w:szCs w:val="24"/>
          <w:u w:val="single"/>
        </w:rPr>
        <w:t>不接受</w:t>
      </w:r>
      <w:r>
        <w:rPr>
          <w:rFonts w:asciiTheme="minorEastAsia" w:hAnsiTheme="minorEastAsia" w:hint="eastAsia"/>
          <w:kern w:val="0"/>
          <w:sz w:val="24"/>
          <w:szCs w:val="24"/>
        </w:rPr>
        <w:t xml:space="preserve"> 代理商投标，</w:t>
      </w:r>
      <w:r>
        <w:rPr>
          <w:rFonts w:asciiTheme="minorEastAsia" w:hAnsiTheme="minorEastAsia" w:hint="eastAsia"/>
          <w:kern w:val="0"/>
          <w:sz w:val="24"/>
          <w:szCs w:val="24"/>
          <w:u w:val="single"/>
        </w:rPr>
        <w:t>不接受</w:t>
      </w:r>
      <w:r>
        <w:rPr>
          <w:rFonts w:asciiTheme="minorEastAsia" w:hAnsiTheme="minorEastAsia" w:hint="eastAsia"/>
          <w:kern w:val="0"/>
          <w:sz w:val="24"/>
          <w:szCs w:val="24"/>
        </w:rPr>
        <w:t>联合投标。</w:t>
      </w:r>
    </w:p>
    <w:p w14:paraId="1A3CF801" w14:textId="77777777" w:rsidR="009F5AD3" w:rsidRDefault="00E05E0A">
      <w:pPr>
        <w:spacing w:line="300" w:lineRule="exact"/>
        <w:rPr>
          <w:rFonts w:asciiTheme="minorEastAsia" w:hAnsiTheme="minorEastAsia"/>
          <w:sz w:val="24"/>
          <w:szCs w:val="24"/>
          <w:u w:val="single"/>
        </w:rPr>
      </w:pPr>
      <w:r>
        <w:rPr>
          <w:rFonts w:asciiTheme="minorEastAsia" w:hAnsiTheme="minorEastAsia" w:hint="eastAsia"/>
          <w:sz w:val="24"/>
          <w:szCs w:val="24"/>
        </w:rPr>
        <w:t>3.3其他</w:t>
      </w:r>
      <w:r>
        <w:rPr>
          <w:rFonts w:asciiTheme="minorEastAsia" w:hAnsiTheme="minorEastAsia"/>
          <w:sz w:val="24"/>
          <w:szCs w:val="24"/>
          <w:u w:val="single"/>
        </w:rPr>
        <w:t xml:space="preserve"> </w:t>
      </w:r>
      <w:r>
        <w:rPr>
          <w:rFonts w:asciiTheme="minorEastAsia" w:hAnsiTheme="minorEastAsia" w:hint="eastAsia"/>
          <w:sz w:val="24"/>
          <w:szCs w:val="24"/>
          <w:u w:val="single"/>
        </w:rPr>
        <w:t xml:space="preserve">无 </w:t>
      </w:r>
      <w:r w:rsidRPr="00E05E0A">
        <w:rPr>
          <w:rFonts w:asciiTheme="minorEastAsia" w:hAnsiTheme="minorEastAsia" w:hint="eastAsia"/>
          <w:sz w:val="24"/>
          <w:szCs w:val="24"/>
        </w:rPr>
        <w:t>。</w:t>
      </w:r>
    </w:p>
    <w:p w14:paraId="3003101D" w14:textId="77777777" w:rsidR="009F5AD3" w:rsidRDefault="00E05E0A">
      <w:pPr>
        <w:spacing w:line="300" w:lineRule="exact"/>
        <w:rPr>
          <w:rFonts w:asciiTheme="minorEastAsia" w:hAnsiTheme="minorEastAsia"/>
          <w:b/>
          <w:sz w:val="24"/>
          <w:szCs w:val="24"/>
        </w:rPr>
      </w:pPr>
      <w:r>
        <w:rPr>
          <w:rFonts w:asciiTheme="minorEastAsia" w:hAnsiTheme="minorEastAsia" w:hint="eastAsia"/>
          <w:b/>
          <w:sz w:val="24"/>
          <w:szCs w:val="24"/>
        </w:rPr>
        <w:t>4.投标报名</w:t>
      </w:r>
    </w:p>
    <w:p w14:paraId="008DE289" w14:textId="77777777" w:rsidR="009F5AD3" w:rsidRDefault="00E05E0A">
      <w:pPr>
        <w:spacing w:line="300" w:lineRule="exact"/>
        <w:rPr>
          <w:rFonts w:asciiTheme="minorEastAsia" w:hAnsiTheme="minorEastAsia" w:cs="华文仿宋"/>
          <w:b/>
          <w:bCs/>
          <w:sz w:val="24"/>
          <w:szCs w:val="24"/>
        </w:rPr>
      </w:pPr>
      <w:r>
        <w:rPr>
          <w:rFonts w:asciiTheme="minorEastAsia" w:hAnsiTheme="minorEastAsia" w:cs="华文仿宋" w:hint="eastAsia"/>
          <w:b/>
          <w:bCs/>
          <w:sz w:val="24"/>
          <w:szCs w:val="24"/>
        </w:rPr>
        <w:t>4.1报名方式</w:t>
      </w:r>
    </w:p>
    <w:p w14:paraId="5E384582" w14:textId="77777777" w:rsidR="009F5AD3" w:rsidRDefault="00E05E0A">
      <w:pPr>
        <w:spacing w:line="300" w:lineRule="exact"/>
        <w:rPr>
          <w:rFonts w:asciiTheme="minorEastAsia" w:hAnsiTheme="minorEastAsia" w:cs="华文仿宋"/>
          <w:bCs/>
          <w:sz w:val="24"/>
          <w:szCs w:val="24"/>
        </w:rPr>
      </w:pPr>
      <w:r>
        <w:rPr>
          <w:rFonts w:asciiTheme="minorEastAsia" w:hAnsiTheme="minorEastAsia" w:cs="华文仿宋" w:hint="eastAsia"/>
          <w:bCs/>
          <w:sz w:val="24"/>
          <w:szCs w:val="24"/>
        </w:rPr>
        <w:t>4.1.</w:t>
      </w:r>
      <w:r w:rsidR="003428D2">
        <w:rPr>
          <w:rFonts w:asciiTheme="minorEastAsia" w:hAnsiTheme="minorEastAsia" w:cs="华文仿宋"/>
          <w:bCs/>
          <w:sz w:val="24"/>
          <w:szCs w:val="24"/>
        </w:rPr>
        <w:t>1*</w:t>
      </w:r>
      <w:r>
        <w:rPr>
          <w:rFonts w:asciiTheme="minorEastAsia" w:hAnsiTheme="minorEastAsia" w:cs="华文仿宋" w:hint="eastAsia"/>
          <w:bCs/>
          <w:sz w:val="24"/>
          <w:szCs w:val="24"/>
        </w:rPr>
        <w:t>凡有意参加报名的投标人，请至吉利集团</w:t>
      </w:r>
      <w:r>
        <w:rPr>
          <w:rFonts w:asciiTheme="minorEastAsia" w:hAnsiTheme="minorEastAsia" w:cs="华文仿宋"/>
          <w:bCs/>
          <w:sz w:val="24"/>
          <w:szCs w:val="24"/>
        </w:rPr>
        <w:t>招标采购平台</w:t>
      </w:r>
      <w:r>
        <w:rPr>
          <w:rStyle w:val="af0"/>
          <w:rFonts w:asciiTheme="minorEastAsia" w:hAnsiTheme="minorEastAsia" w:hint="eastAsia"/>
          <w:color w:val="454D54"/>
          <w:sz w:val="18"/>
          <w:szCs w:val="18"/>
        </w:rPr>
        <w:t>（</w:t>
      </w:r>
      <w:hyperlink r:id="rId7" w:history="1">
        <w:r>
          <w:rPr>
            <w:rStyle w:val="af2"/>
            <w:rFonts w:asciiTheme="minorEastAsia" w:hAnsiTheme="minorEastAsia"/>
          </w:rPr>
          <w:t>https://glzb.geely.com</w:t>
        </w:r>
      </w:hyperlink>
      <w:r>
        <w:rPr>
          <w:rStyle w:val="af0"/>
          <w:rFonts w:asciiTheme="minorEastAsia" w:hAnsiTheme="minorEastAsia" w:hint="eastAsia"/>
          <w:color w:val="454D54"/>
          <w:sz w:val="18"/>
          <w:szCs w:val="18"/>
        </w:rPr>
        <w:t>）</w:t>
      </w:r>
      <w:r>
        <w:rPr>
          <w:rFonts w:asciiTheme="minorEastAsia" w:hAnsiTheme="minorEastAsia" w:cs="华文仿宋" w:hint="eastAsia"/>
          <w:bCs/>
          <w:sz w:val="24"/>
          <w:szCs w:val="24"/>
        </w:rPr>
        <w:t>注册报名，可在</w:t>
      </w:r>
      <w:r>
        <w:rPr>
          <w:rFonts w:asciiTheme="minorEastAsia" w:hAnsiTheme="minorEastAsia" w:cs="华文仿宋"/>
          <w:bCs/>
          <w:sz w:val="24"/>
          <w:szCs w:val="24"/>
        </w:rPr>
        <w:t>平台</w:t>
      </w:r>
      <w:r>
        <w:rPr>
          <w:rFonts w:asciiTheme="minorEastAsia" w:hAnsiTheme="minorEastAsia" w:cs="华文仿宋" w:hint="eastAsia"/>
          <w:bCs/>
          <w:sz w:val="24"/>
          <w:szCs w:val="24"/>
        </w:rPr>
        <w:t>网站</w:t>
      </w:r>
      <w:r>
        <w:rPr>
          <w:rFonts w:asciiTheme="minorEastAsia" w:hAnsiTheme="minorEastAsia" w:cs="华文仿宋"/>
          <w:bCs/>
          <w:sz w:val="24"/>
          <w:szCs w:val="24"/>
        </w:rPr>
        <w:t>首页</w:t>
      </w:r>
      <w:r>
        <w:rPr>
          <w:rFonts w:asciiTheme="minorEastAsia" w:hAnsiTheme="minorEastAsia" w:cs="华文仿宋" w:hint="eastAsia"/>
          <w:bCs/>
          <w:sz w:val="24"/>
          <w:szCs w:val="24"/>
        </w:rPr>
        <w:t>点击</w:t>
      </w:r>
      <w:r>
        <w:rPr>
          <w:rFonts w:asciiTheme="minorEastAsia" w:hAnsiTheme="minorEastAsia" w:cs="华文仿宋"/>
          <w:bCs/>
          <w:sz w:val="24"/>
          <w:szCs w:val="24"/>
        </w:rPr>
        <w:t>“</w:t>
      </w:r>
      <w:r>
        <w:rPr>
          <w:rFonts w:asciiTheme="minorEastAsia" w:hAnsiTheme="minorEastAsia" w:cs="华文仿宋" w:hint="eastAsia"/>
          <w:bCs/>
          <w:sz w:val="24"/>
          <w:szCs w:val="24"/>
        </w:rPr>
        <w:t>下载</w:t>
      </w:r>
      <w:r>
        <w:rPr>
          <w:rFonts w:asciiTheme="minorEastAsia" w:hAnsiTheme="minorEastAsia" w:cs="华文仿宋"/>
          <w:bCs/>
          <w:sz w:val="24"/>
          <w:szCs w:val="24"/>
        </w:rPr>
        <w:t>供应商</w:t>
      </w:r>
      <w:r>
        <w:rPr>
          <w:rFonts w:asciiTheme="minorEastAsia" w:hAnsiTheme="minorEastAsia" w:cs="华文仿宋" w:hint="eastAsia"/>
          <w:bCs/>
          <w:sz w:val="24"/>
          <w:szCs w:val="24"/>
        </w:rPr>
        <w:t>服务</w:t>
      </w:r>
      <w:r>
        <w:rPr>
          <w:rFonts w:asciiTheme="minorEastAsia" w:hAnsiTheme="minorEastAsia" w:cs="华文仿宋"/>
          <w:bCs/>
          <w:sz w:val="24"/>
          <w:szCs w:val="24"/>
        </w:rPr>
        <w:t>手册”</w:t>
      </w:r>
      <w:r>
        <w:rPr>
          <w:rFonts w:asciiTheme="minorEastAsia" w:hAnsiTheme="minorEastAsia" w:cs="华文仿宋" w:hint="eastAsia"/>
          <w:bCs/>
          <w:sz w:val="24"/>
          <w:szCs w:val="24"/>
        </w:rPr>
        <w:t>查看《</w:t>
      </w:r>
      <w:r>
        <w:rPr>
          <w:rFonts w:asciiTheme="minorEastAsia" w:hAnsiTheme="minorEastAsia" w:cs="华文仿宋"/>
          <w:bCs/>
          <w:sz w:val="24"/>
          <w:szCs w:val="24"/>
        </w:rPr>
        <w:t>吉利电子采购招标平台操作手册（供应商端</w:t>
      </w:r>
      <w:r>
        <w:rPr>
          <w:rFonts w:asciiTheme="minorEastAsia" w:hAnsiTheme="minorEastAsia" w:cs="华文仿宋" w:hint="eastAsia"/>
          <w:bCs/>
          <w:sz w:val="24"/>
          <w:szCs w:val="24"/>
        </w:rPr>
        <w:t>》,投标人根据</w:t>
      </w:r>
      <w:r>
        <w:rPr>
          <w:rFonts w:asciiTheme="minorEastAsia" w:hAnsiTheme="minorEastAsia" w:cs="华文仿宋"/>
          <w:bCs/>
          <w:sz w:val="24"/>
          <w:szCs w:val="24"/>
        </w:rPr>
        <w:t>手册要求进行注册</w:t>
      </w:r>
      <w:r>
        <w:rPr>
          <w:rFonts w:asciiTheme="minorEastAsia" w:hAnsiTheme="minorEastAsia" w:cs="华文仿宋" w:hint="eastAsia"/>
          <w:bCs/>
          <w:sz w:val="24"/>
          <w:szCs w:val="24"/>
        </w:rPr>
        <w:t>，</w:t>
      </w:r>
      <w:r>
        <w:rPr>
          <w:rFonts w:asciiTheme="minorEastAsia" w:hAnsiTheme="minorEastAsia" w:cs="华文仿宋"/>
          <w:bCs/>
          <w:sz w:val="24"/>
          <w:szCs w:val="24"/>
        </w:rPr>
        <w:t>认证</w:t>
      </w:r>
      <w:r>
        <w:rPr>
          <w:rFonts w:asciiTheme="minorEastAsia" w:hAnsiTheme="minorEastAsia" w:cs="华文仿宋" w:hint="eastAsia"/>
          <w:bCs/>
          <w:sz w:val="24"/>
          <w:szCs w:val="24"/>
        </w:rPr>
        <w:t>完成后为</w:t>
      </w:r>
      <w:r>
        <w:rPr>
          <w:rFonts w:asciiTheme="minorEastAsia" w:hAnsiTheme="minorEastAsia" w:cs="华文仿宋"/>
          <w:bCs/>
          <w:sz w:val="24"/>
          <w:szCs w:val="24"/>
        </w:rPr>
        <w:t>注册成功</w:t>
      </w:r>
      <w:r>
        <w:rPr>
          <w:rFonts w:asciiTheme="minorEastAsia" w:hAnsiTheme="minorEastAsia" w:cs="华文仿宋" w:hint="eastAsia"/>
          <w:bCs/>
          <w:sz w:val="24"/>
          <w:szCs w:val="24"/>
        </w:rPr>
        <w:t>后。供应商根据</w:t>
      </w:r>
      <w:r>
        <w:rPr>
          <w:rFonts w:asciiTheme="minorEastAsia" w:hAnsiTheme="minorEastAsia" w:cs="华文仿宋"/>
          <w:bCs/>
          <w:sz w:val="24"/>
          <w:szCs w:val="24"/>
        </w:rPr>
        <w:t>公告项目名称，</w:t>
      </w:r>
      <w:r>
        <w:rPr>
          <w:rFonts w:asciiTheme="minorEastAsia" w:hAnsiTheme="minorEastAsia" w:cs="华文仿宋" w:hint="eastAsia"/>
          <w:bCs/>
          <w:sz w:val="24"/>
          <w:szCs w:val="24"/>
        </w:rPr>
        <w:t>按照</w:t>
      </w:r>
      <w:r>
        <w:rPr>
          <w:rFonts w:asciiTheme="minorEastAsia" w:hAnsiTheme="minorEastAsia" w:cs="华文仿宋"/>
          <w:bCs/>
          <w:sz w:val="24"/>
          <w:szCs w:val="24"/>
        </w:rPr>
        <w:t>报名要求上传资料</w:t>
      </w:r>
      <w:r>
        <w:rPr>
          <w:rFonts w:asciiTheme="minorEastAsia" w:hAnsiTheme="minorEastAsia" w:cs="华文仿宋" w:hint="eastAsia"/>
          <w:bCs/>
          <w:sz w:val="24"/>
          <w:szCs w:val="24"/>
        </w:rPr>
        <w:t>。未按照此方式报名的，视作无效报名。</w:t>
      </w:r>
    </w:p>
    <w:p w14:paraId="2FCF7EB8" w14:textId="38E48C2E" w:rsidR="009F5AD3" w:rsidRDefault="00E05E0A">
      <w:pPr>
        <w:spacing w:line="300" w:lineRule="exact"/>
        <w:rPr>
          <w:rFonts w:asciiTheme="minorEastAsia" w:hAnsiTheme="minorEastAsia" w:cs="华文仿宋"/>
          <w:bCs/>
          <w:sz w:val="24"/>
          <w:szCs w:val="24"/>
        </w:rPr>
      </w:pPr>
      <w:r>
        <w:rPr>
          <w:rFonts w:asciiTheme="minorEastAsia" w:hAnsiTheme="minorEastAsia" w:cs="华文仿宋" w:hint="eastAsia"/>
          <w:bCs/>
          <w:sz w:val="24"/>
          <w:szCs w:val="24"/>
        </w:rPr>
        <w:t>4.1.2 *报名截止时间：202</w:t>
      </w:r>
      <w:r w:rsidR="00C76379">
        <w:rPr>
          <w:rFonts w:asciiTheme="minorEastAsia" w:hAnsiTheme="minorEastAsia" w:cs="华文仿宋"/>
          <w:bCs/>
          <w:sz w:val="24"/>
          <w:szCs w:val="24"/>
        </w:rPr>
        <w:t>3</w:t>
      </w:r>
      <w:r>
        <w:rPr>
          <w:rFonts w:asciiTheme="minorEastAsia" w:hAnsiTheme="minorEastAsia" w:cs="华文仿宋" w:hint="eastAsia"/>
          <w:bCs/>
          <w:sz w:val="24"/>
          <w:szCs w:val="24"/>
        </w:rPr>
        <w:t>年</w:t>
      </w:r>
      <w:r w:rsidR="003428D2">
        <w:rPr>
          <w:rFonts w:asciiTheme="minorEastAsia" w:hAnsiTheme="minorEastAsia" w:cs="华文仿宋"/>
          <w:bCs/>
          <w:sz w:val="24"/>
          <w:szCs w:val="24"/>
        </w:rPr>
        <w:t>12</w:t>
      </w:r>
      <w:r>
        <w:rPr>
          <w:rFonts w:asciiTheme="minorEastAsia" w:hAnsiTheme="minorEastAsia" w:cs="华文仿宋" w:hint="eastAsia"/>
          <w:bCs/>
          <w:sz w:val="24"/>
          <w:szCs w:val="24"/>
        </w:rPr>
        <w:t>月</w:t>
      </w:r>
      <w:r w:rsidR="0078373D">
        <w:rPr>
          <w:rFonts w:asciiTheme="minorEastAsia" w:hAnsiTheme="minorEastAsia" w:cs="华文仿宋"/>
          <w:bCs/>
          <w:sz w:val="24"/>
          <w:szCs w:val="24"/>
        </w:rPr>
        <w:t>7</w:t>
      </w:r>
      <w:r>
        <w:rPr>
          <w:rFonts w:asciiTheme="minorEastAsia" w:hAnsiTheme="minorEastAsia" w:cs="华文仿宋" w:hint="eastAsia"/>
          <w:bCs/>
          <w:sz w:val="24"/>
          <w:szCs w:val="24"/>
        </w:rPr>
        <w:t>日。</w:t>
      </w:r>
      <w:r w:rsidRPr="00E05E0A">
        <w:rPr>
          <w:rFonts w:asciiTheme="minorEastAsia" w:hAnsiTheme="minorEastAsia" w:cs="华文仿宋" w:hint="eastAsia"/>
          <w:bCs/>
          <w:sz w:val="24"/>
          <w:szCs w:val="24"/>
        </w:rPr>
        <w:t>（未在招标采购平台上注册过的供应商，因注册后需要审核，请至少提前一天进行注册）。</w:t>
      </w:r>
    </w:p>
    <w:p w14:paraId="463D2CC3" w14:textId="77777777" w:rsidR="009F5AD3" w:rsidRDefault="00E05E0A">
      <w:pPr>
        <w:spacing w:line="300" w:lineRule="exact"/>
        <w:rPr>
          <w:rFonts w:asciiTheme="minorEastAsia" w:hAnsiTheme="minorEastAsia" w:cs="华文仿宋"/>
          <w:bCs/>
          <w:sz w:val="24"/>
          <w:szCs w:val="24"/>
        </w:rPr>
      </w:pPr>
      <w:r>
        <w:rPr>
          <w:rFonts w:asciiTheme="minorEastAsia" w:hAnsiTheme="minorEastAsia" w:cs="华文仿宋" w:hint="eastAsia"/>
          <w:b/>
          <w:bCs/>
          <w:sz w:val="24"/>
          <w:szCs w:val="24"/>
        </w:rPr>
        <w:t>4.2报名资料</w:t>
      </w:r>
    </w:p>
    <w:p w14:paraId="33EB1F77" w14:textId="77777777" w:rsidR="009F5AD3" w:rsidRDefault="00E05E0A">
      <w:pPr>
        <w:spacing w:line="300" w:lineRule="exact"/>
        <w:rPr>
          <w:rFonts w:asciiTheme="minorEastAsia" w:hAnsiTheme="minorEastAsia" w:cs="华文仿宋"/>
          <w:bCs/>
          <w:sz w:val="24"/>
          <w:szCs w:val="24"/>
        </w:rPr>
      </w:pPr>
      <w:r>
        <w:rPr>
          <w:rFonts w:asciiTheme="minorEastAsia" w:hAnsiTheme="minorEastAsia" w:cs="华文仿宋" w:hint="eastAsia"/>
          <w:bCs/>
          <w:sz w:val="24"/>
          <w:szCs w:val="24"/>
        </w:rPr>
        <w:t>报名资料于</w:t>
      </w:r>
      <w:r>
        <w:rPr>
          <w:rFonts w:asciiTheme="minorEastAsia" w:hAnsiTheme="minorEastAsia" w:cs="华文仿宋"/>
          <w:bCs/>
          <w:sz w:val="24"/>
          <w:szCs w:val="24"/>
        </w:rPr>
        <w:t>报名截止时间前</w:t>
      </w:r>
      <w:r>
        <w:rPr>
          <w:rFonts w:asciiTheme="minorEastAsia" w:hAnsiTheme="minorEastAsia" w:cs="华文仿宋" w:hint="eastAsia"/>
          <w:bCs/>
          <w:sz w:val="24"/>
          <w:szCs w:val="24"/>
        </w:rPr>
        <w:t>上传至吉利集团</w:t>
      </w:r>
      <w:r>
        <w:rPr>
          <w:rFonts w:asciiTheme="minorEastAsia" w:hAnsiTheme="minorEastAsia" w:cs="华文仿宋"/>
          <w:bCs/>
          <w:sz w:val="24"/>
          <w:szCs w:val="24"/>
        </w:rPr>
        <w:t>招标采购平台</w:t>
      </w:r>
      <w:r>
        <w:rPr>
          <w:rFonts w:asciiTheme="minorEastAsia" w:hAnsiTheme="minorEastAsia" w:cs="华文仿宋" w:hint="eastAsia"/>
          <w:bCs/>
          <w:sz w:val="24"/>
          <w:szCs w:val="24"/>
        </w:rPr>
        <w:t>，报名</w:t>
      </w:r>
      <w:r>
        <w:rPr>
          <w:rFonts w:asciiTheme="minorEastAsia" w:hAnsiTheme="minorEastAsia" w:cs="华文仿宋"/>
          <w:bCs/>
          <w:sz w:val="24"/>
          <w:szCs w:val="24"/>
        </w:rPr>
        <w:t>资料</w:t>
      </w:r>
      <w:r>
        <w:rPr>
          <w:rFonts w:asciiTheme="minorEastAsia" w:hAnsiTheme="minorEastAsia" w:cs="华文仿宋" w:hint="eastAsia"/>
          <w:bCs/>
          <w:sz w:val="24"/>
          <w:szCs w:val="24"/>
        </w:rPr>
        <w:t>包含但不限</w:t>
      </w:r>
      <w:r>
        <w:rPr>
          <w:rFonts w:asciiTheme="minorEastAsia" w:hAnsiTheme="minorEastAsia" w:cs="华文仿宋" w:hint="eastAsia"/>
          <w:bCs/>
          <w:sz w:val="24"/>
          <w:szCs w:val="24"/>
        </w:rPr>
        <w:lastRenderedPageBreak/>
        <w:t>于以下内容：</w:t>
      </w:r>
    </w:p>
    <w:p w14:paraId="5E22DDEA" w14:textId="77777777" w:rsidR="009F5AD3" w:rsidRDefault="00E05E0A">
      <w:pPr>
        <w:spacing w:line="300" w:lineRule="exact"/>
        <w:ind w:firstLineChars="236" w:firstLine="566"/>
        <w:rPr>
          <w:rFonts w:asciiTheme="minorEastAsia" w:hAnsiTheme="minorEastAsia" w:cs="华文仿宋"/>
          <w:bCs/>
          <w:i/>
          <w:color w:val="FF0000"/>
          <w:sz w:val="24"/>
          <w:szCs w:val="24"/>
        </w:rPr>
      </w:pPr>
      <w:r>
        <w:rPr>
          <w:rFonts w:asciiTheme="minorEastAsia" w:hAnsiTheme="minorEastAsia" w:cs="华文仿宋" w:hint="eastAsia"/>
          <w:bCs/>
          <w:sz w:val="24"/>
          <w:szCs w:val="24"/>
        </w:rPr>
        <w:t>a、三证合一</w:t>
      </w:r>
      <w:r>
        <w:rPr>
          <w:rFonts w:asciiTheme="minorEastAsia" w:hAnsiTheme="minorEastAsia" w:cs="华文仿宋"/>
          <w:bCs/>
          <w:sz w:val="24"/>
          <w:szCs w:val="24"/>
        </w:rPr>
        <w:t>的</w:t>
      </w:r>
      <w:r>
        <w:rPr>
          <w:rFonts w:asciiTheme="minorEastAsia" w:hAnsiTheme="minorEastAsia" w:cs="华文仿宋" w:hint="eastAsia"/>
          <w:bCs/>
          <w:sz w:val="24"/>
          <w:szCs w:val="24"/>
        </w:rPr>
        <w:t>营业执照副本（组织机构代码副本、税务登记证副本、如</w:t>
      </w:r>
      <w:r>
        <w:rPr>
          <w:rFonts w:asciiTheme="minorEastAsia" w:hAnsiTheme="minorEastAsia" w:cs="华文仿宋"/>
          <w:bCs/>
          <w:sz w:val="24"/>
          <w:szCs w:val="24"/>
        </w:rPr>
        <w:t>有</w:t>
      </w:r>
      <w:r>
        <w:rPr>
          <w:rFonts w:asciiTheme="minorEastAsia" w:hAnsiTheme="minorEastAsia" w:cs="华文仿宋" w:hint="eastAsia"/>
          <w:bCs/>
          <w:sz w:val="24"/>
          <w:szCs w:val="24"/>
        </w:rPr>
        <w:t>上传）；</w:t>
      </w:r>
    </w:p>
    <w:p w14:paraId="7AA830FF" w14:textId="77777777" w:rsidR="009F5AD3" w:rsidRDefault="00E05E0A">
      <w:pPr>
        <w:spacing w:line="300" w:lineRule="exact"/>
        <w:ind w:firstLineChars="236" w:firstLine="566"/>
        <w:rPr>
          <w:rFonts w:asciiTheme="minorEastAsia" w:hAnsiTheme="minorEastAsia" w:cs="华文仿宋"/>
          <w:bCs/>
          <w:sz w:val="24"/>
          <w:szCs w:val="24"/>
        </w:rPr>
      </w:pPr>
      <w:r>
        <w:rPr>
          <w:rFonts w:asciiTheme="minorEastAsia" w:hAnsiTheme="minorEastAsia" w:cs="华文仿宋" w:hint="eastAsia"/>
          <w:bCs/>
          <w:sz w:val="24"/>
          <w:szCs w:val="24"/>
        </w:rPr>
        <w:t>b、危险化学品道路运输经营许可证；</w:t>
      </w:r>
    </w:p>
    <w:p w14:paraId="216CA26C" w14:textId="77777777" w:rsidR="009F5AD3" w:rsidRDefault="00E05E0A">
      <w:pPr>
        <w:spacing w:line="300" w:lineRule="exact"/>
        <w:ind w:firstLineChars="236" w:firstLine="566"/>
        <w:rPr>
          <w:rFonts w:asciiTheme="minorEastAsia" w:hAnsiTheme="minorEastAsia" w:cs="华文仿宋"/>
          <w:bCs/>
          <w:sz w:val="24"/>
          <w:szCs w:val="24"/>
        </w:rPr>
      </w:pPr>
      <w:r>
        <w:rPr>
          <w:rFonts w:asciiTheme="minorEastAsia" w:hAnsiTheme="minorEastAsia" w:cs="华文仿宋" w:hint="eastAsia"/>
          <w:bCs/>
          <w:sz w:val="24"/>
          <w:szCs w:val="24"/>
        </w:rPr>
        <w:t>c、</w:t>
      </w:r>
      <w:r>
        <w:rPr>
          <w:rFonts w:asciiTheme="minorEastAsia" w:hAnsiTheme="minorEastAsia" w:cs="华文仿宋" w:hint="eastAsia"/>
          <w:b/>
          <w:bCs/>
          <w:sz w:val="24"/>
          <w:szCs w:val="24"/>
        </w:rPr>
        <w:t>类似项目业绩证明及证明材料</w:t>
      </w:r>
      <w:r>
        <w:rPr>
          <w:rFonts w:asciiTheme="minorEastAsia" w:hAnsiTheme="minorEastAsia" w:cs="华文仿宋" w:hint="eastAsia"/>
          <w:bCs/>
          <w:sz w:val="24"/>
          <w:szCs w:val="24"/>
        </w:rPr>
        <w:t>（提供</w:t>
      </w:r>
      <w:r>
        <w:rPr>
          <w:rFonts w:asciiTheme="minorEastAsia" w:hAnsiTheme="minorEastAsia" w:cs="华文仿宋"/>
          <w:bCs/>
          <w:sz w:val="24"/>
          <w:szCs w:val="24"/>
        </w:rPr>
        <w:t>合同</w:t>
      </w:r>
      <w:r>
        <w:rPr>
          <w:rFonts w:asciiTheme="minorEastAsia" w:hAnsiTheme="minorEastAsia" w:cs="华文仿宋" w:hint="eastAsia"/>
          <w:bCs/>
          <w:sz w:val="24"/>
          <w:szCs w:val="24"/>
        </w:rPr>
        <w:t>扫描件</w:t>
      </w:r>
      <w:r>
        <w:rPr>
          <w:rFonts w:asciiTheme="minorEastAsia" w:hAnsiTheme="minorEastAsia" w:cs="华文仿宋"/>
          <w:bCs/>
          <w:sz w:val="24"/>
          <w:szCs w:val="24"/>
        </w:rPr>
        <w:t>，</w:t>
      </w:r>
      <w:r>
        <w:rPr>
          <w:rFonts w:asciiTheme="minorEastAsia" w:hAnsiTheme="minorEastAsia" w:cs="华文仿宋" w:hint="eastAsia"/>
          <w:bCs/>
          <w:sz w:val="24"/>
          <w:szCs w:val="24"/>
        </w:rPr>
        <w:t>涉及</w:t>
      </w:r>
      <w:r>
        <w:rPr>
          <w:rFonts w:asciiTheme="minorEastAsia" w:hAnsiTheme="minorEastAsia" w:cs="华文仿宋"/>
          <w:bCs/>
          <w:sz w:val="24"/>
          <w:szCs w:val="24"/>
        </w:rPr>
        <w:t>机密部分可隐去</w:t>
      </w:r>
      <w:r>
        <w:rPr>
          <w:rFonts w:asciiTheme="minorEastAsia" w:hAnsiTheme="minorEastAsia" w:cs="华文仿宋" w:hint="eastAsia"/>
          <w:bCs/>
          <w:sz w:val="24"/>
          <w:szCs w:val="24"/>
        </w:rPr>
        <w:t>）；</w:t>
      </w:r>
    </w:p>
    <w:p w14:paraId="5F9FBF68" w14:textId="77777777" w:rsidR="009F5AD3" w:rsidRDefault="00E05E0A">
      <w:pPr>
        <w:spacing w:line="300" w:lineRule="exact"/>
        <w:ind w:firstLineChars="236" w:firstLine="566"/>
        <w:rPr>
          <w:rFonts w:asciiTheme="minorEastAsia" w:hAnsiTheme="minorEastAsia" w:cs="华文仿宋"/>
          <w:bCs/>
          <w:sz w:val="24"/>
          <w:szCs w:val="24"/>
        </w:rPr>
      </w:pPr>
      <w:r>
        <w:rPr>
          <w:rFonts w:asciiTheme="minorEastAsia" w:hAnsiTheme="minorEastAsia" w:cs="华文仿宋" w:hint="eastAsia"/>
          <w:bCs/>
          <w:sz w:val="24"/>
          <w:szCs w:val="24"/>
        </w:rPr>
        <w:t>d、</w:t>
      </w:r>
      <w:r>
        <w:rPr>
          <w:rFonts w:asciiTheme="minorEastAsia" w:hAnsiTheme="minorEastAsia" w:hint="eastAsia"/>
          <w:sz w:val="24"/>
          <w:szCs w:val="24"/>
        </w:rPr>
        <w:t>企业概况及履约能力说明</w:t>
      </w:r>
      <w:r>
        <w:rPr>
          <w:rFonts w:asciiTheme="minorEastAsia" w:hAnsiTheme="minorEastAsia" w:cs="华文仿宋" w:hint="eastAsia"/>
          <w:bCs/>
          <w:sz w:val="24"/>
          <w:szCs w:val="24"/>
        </w:rPr>
        <w:t>（按</w:t>
      </w:r>
      <w:proofErr w:type="gramStart"/>
      <w:r>
        <w:rPr>
          <w:rFonts w:asciiTheme="minorEastAsia" w:hAnsiTheme="minorEastAsia" w:cs="华文仿宋" w:hint="eastAsia"/>
          <w:bCs/>
          <w:sz w:val="24"/>
          <w:szCs w:val="24"/>
        </w:rPr>
        <w:t>上述第</w:t>
      </w:r>
      <w:r>
        <w:rPr>
          <w:rFonts w:asciiTheme="minorEastAsia" w:hAnsiTheme="minorEastAsia" w:cs="华文仿宋"/>
          <w:bCs/>
          <w:sz w:val="24"/>
          <w:szCs w:val="24"/>
        </w:rPr>
        <w:t>3</w:t>
      </w:r>
      <w:proofErr w:type="gramEnd"/>
      <w:r>
        <w:rPr>
          <w:rFonts w:asciiTheme="minorEastAsia" w:hAnsiTheme="minorEastAsia" w:cs="华文仿宋"/>
          <w:bCs/>
          <w:sz w:val="24"/>
          <w:szCs w:val="24"/>
        </w:rPr>
        <w:t>.1.2条款要求提供书面说明及证明材料</w:t>
      </w:r>
      <w:r>
        <w:rPr>
          <w:rFonts w:asciiTheme="minorEastAsia" w:hAnsiTheme="minorEastAsia" w:cs="华文仿宋" w:hint="eastAsia"/>
          <w:bCs/>
          <w:sz w:val="24"/>
          <w:szCs w:val="24"/>
        </w:rPr>
        <w:t>）；</w:t>
      </w:r>
    </w:p>
    <w:p w14:paraId="0E7EDF23" w14:textId="77777777" w:rsidR="009F5AD3" w:rsidRDefault="00E05E0A">
      <w:pPr>
        <w:spacing w:line="300" w:lineRule="exact"/>
        <w:ind w:firstLineChars="236" w:firstLine="566"/>
        <w:rPr>
          <w:rFonts w:asciiTheme="minorEastAsia" w:hAnsiTheme="minorEastAsia" w:cs="华文仿宋"/>
          <w:bCs/>
          <w:sz w:val="24"/>
          <w:szCs w:val="24"/>
        </w:rPr>
      </w:pPr>
      <w:r>
        <w:rPr>
          <w:rFonts w:asciiTheme="minorEastAsia" w:hAnsiTheme="minorEastAsia" w:cs="华文仿宋" w:hint="eastAsia"/>
          <w:bCs/>
          <w:sz w:val="24"/>
          <w:szCs w:val="24"/>
        </w:rPr>
        <w:t>e、近</w:t>
      </w:r>
      <w:r>
        <w:rPr>
          <w:rFonts w:asciiTheme="minorEastAsia" w:hAnsiTheme="minorEastAsia" w:cs="华文仿宋"/>
          <w:bCs/>
          <w:sz w:val="24"/>
          <w:szCs w:val="24"/>
        </w:rPr>
        <w:t>三年</w:t>
      </w:r>
      <w:r>
        <w:rPr>
          <w:rFonts w:asciiTheme="minorEastAsia" w:hAnsiTheme="minorEastAsia" w:cs="华文仿宋" w:hint="eastAsia"/>
          <w:bCs/>
          <w:sz w:val="24"/>
          <w:szCs w:val="24"/>
        </w:rPr>
        <w:t>经第三方会计师事务所审计的财务审计报告。</w:t>
      </w:r>
    </w:p>
    <w:p w14:paraId="3442F9D6" w14:textId="77777777" w:rsidR="00E05E0A" w:rsidRPr="005E01ED" w:rsidRDefault="00E05E0A" w:rsidP="00E05E0A">
      <w:pPr>
        <w:spacing w:line="440" w:lineRule="exact"/>
        <w:rPr>
          <w:rFonts w:asciiTheme="minorEastAsia" w:hAnsiTheme="minorEastAsia" w:cs="华文仿宋"/>
          <w:b/>
          <w:bCs/>
          <w:sz w:val="24"/>
          <w:szCs w:val="24"/>
        </w:rPr>
      </w:pPr>
      <w:r w:rsidRPr="005E01ED">
        <w:rPr>
          <w:rFonts w:asciiTheme="minorEastAsia" w:hAnsiTheme="minorEastAsia" w:cs="华文仿宋" w:hint="eastAsia"/>
          <w:b/>
          <w:bCs/>
          <w:sz w:val="24"/>
          <w:szCs w:val="24"/>
        </w:rPr>
        <w:t>4.3提交材料要求</w:t>
      </w:r>
    </w:p>
    <w:p w14:paraId="08776275" w14:textId="77777777" w:rsidR="00E05E0A" w:rsidRPr="00E05E0A" w:rsidRDefault="00E05E0A" w:rsidP="005E01ED">
      <w:pPr>
        <w:spacing w:line="300" w:lineRule="exact"/>
        <w:ind w:firstLineChars="200" w:firstLine="480"/>
        <w:rPr>
          <w:rFonts w:asciiTheme="minorEastAsia" w:hAnsiTheme="minorEastAsia" w:cs="华文仿宋"/>
          <w:bCs/>
          <w:sz w:val="24"/>
          <w:szCs w:val="24"/>
        </w:rPr>
      </w:pPr>
      <w:r w:rsidRPr="00E05E0A">
        <w:rPr>
          <w:rFonts w:asciiTheme="minorEastAsia" w:hAnsiTheme="minorEastAsia" w:cs="华文仿宋" w:hint="eastAsia"/>
          <w:bCs/>
          <w:sz w:val="24"/>
          <w:szCs w:val="24"/>
        </w:rPr>
        <w:t>a、合同请扫描成一份PDF文件，严禁将合同分成一张张图片上传。</w:t>
      </w:r>
    </w:p>
    <w:p w14:paraId="6708E291" w14:textId="77777777" w:rsidR="00E05E0A" w:rsidRPr="00E05E0A" w:rsidRDefault="00E05E0A" w:rsidP="005E01ED">
      <w:pPr>
        <w:spacing w:line="300" w:lineRule="exact"/>
        <w:ind w:firstLineChars="200" w:firstLine="480"/>
        <w:rPr>
          <w:rFonts w:asciiTheme="minorEastAsia" w:hAnsiTheme="minorEastAsia" w:cs="华文仿宋"/>
          <w:bCs/>
          <w:sz w:val="24"/>
          <w:szCs w:val="24"/>
        </w:rPr>
      </w:pPr>
      <w:r w:rsidRPr="00E05E0A">
        <w:rPr>
          <w:rFonts w:asciiTheme="minorEastAsia" w:hAnsiTheme="minorEastAsia" w:cs="华文仿宋" w:hint="eastAsia"/>
          <w:bCs/>
          <w:sz w:val="24"/>
          <w:szCs w:val="24"/>
        </w:rPr>
        <w:t>b、请提供合同原件扫描件、合同扫描</w:t>
      </w:r>
      <w:proofErr w:type="gramStart"/>
      <w:r w:rsidRPr="00E05E0A">
        <w:rPr>
          <w:rFonts w:asciiTheme="minorEastAsia" w:hAnsiTheme="minorEastAsia" w:cs="华文仿宋" w:hint="eastAsia"/>
          <w:bCs/>
          <w:sz w:val="24"/>
          <w:szCs w:val="24"/>
        </w:rPr>
        <w:t>件需体现</w:t>
      </w:r>
      <w:proofErr w:type="gramEnd"/>
      <w:r w:rsidRPr="00E05E0A">
        <w:rPr>
          <w:rFonts w:asciiTheme="minorEastAsia" w:hAnsiTheme="minorEastAsia" w:cs="华文仿宋" w:hint="eastAsia"/>
          <w:bCs/>
          <w:sz w:val="24"/>
          <w:szCs w:val="24"/>
        </w:rPr>
        <w:t>合作对象、合作时间、服务内容等信息（价格部分可隐藏）。</w:t>
      </w:r>
    </w:p>
    <w:p w14:paraId="5AE8BA21" w14:textId="77777777" w:rsidR="00E05E0A" w:rsidRPr="00E05E0A" w:rsidRDefault="00E05E0A" w:rsidP="005E01ED">
      <w:pPr>
        <w:spacing w:line="300" w:lineRule="exact"/>
        <w:ind w:firstLineChars="200" w:firstLine="480"/>
        <w:rPr>
          <w:rFonts w:asciiTheme="minorEastAsia" w:hAnsiTheme="minorEastAsia" w:cs="华文仿宋"/>
          <w:bCs/>
          <w:sz w:val="24"/>
          <w:szCs w:val="24"/>
        </w:rPr>
      </w:pPr>
      <w:r w:rsidRPr="00E05E0A">
        <w:rPr>
          <w:rFonts w:asciiTheme="minorEastAsia" w:hAnsiTheme="minorEastAsia" w:cs="华文仿宋" w:hint="eastAsia"/>
          <w:bCs/>
          <w:sz w:val="24"/>
          <w:szCs w:val="24"/>
        </w:rPr>
        <w:t>c、合同扫描件请命名：XXXX公司+与XXXX公司合作合同（合同内容：XXX）。</w:t>
      </w:r>
    </w:p>
    <w:p w14:paraId="2D395B95" w14:textId="77777777" w:rsidR="009F5AD3" w:rsidRPr="00E05E0A" w:rsidRDefault="00E05E0A" w:rsidP="00E05E0A">
      <w:pPr>
        <w:spacing w:line="300" w:lineRule="exact"/>
        <w:rPr>
          <w:rFonts w:asciiTheme="minorEastAsia" w:hAnsiTheme="minorEastAsia" w:cs="华文仿宋"/>
          <w:bCs/>
          <w:sz w:val="24"/>
          <w:szCs w:val="24"/>
        </w:rPr>
      </w:pPr>
      <w:r w:rsidRPr="00E05E0A">
        <w:rPr>
          <w:rFonts w:asciiTheme="minorEastAsia" w:hAnsiTheme="minorEastAsia" w:cs="华文仿宋" w:hint="eastAsia"/>
          <w:bCs/>
          <w:sz w:val="24"/>
          <w:szCs w:val="24"/>
        </w:rPr>
        <w:t>备注：请供应商务</w:t>
      </w:r>
      <w:proofErr w:type="gramStart"/>
      <w:r w:rsidRPr="00E05E0A">
        <w:rPr>
          <w:rFonts w:asciiTheme="minorEastAsia" w:hAnsiTheme="minorEastAsia" w:cs="华文仿宋" w:hint="eastAsia"/>
          <w:bCs/>
          <w:sz w:val="24"/>
          <w:szCs w:val="24"/>
        </w:rPr>
        <w:t>必按照</w:t>
      </w:r>
      <w:proofErr w:type="gramEnd"/>
      <w:r w:rsidRPr="00E05E0A">
        <w:rPr>
          <w:rFonts w:asciiTheme="minorEastAsia" w:hAnsiTheme="minorEastAsia" w:cs="华文仿宋" w:hint="eastAsia"/>
          <w:bCs/>
          <w:sz w:val="24"/>
          <w:szCs w:val="24"/>
        </w:rPr>
        <w:t>要求提交业绩材料，如因供应商提交的材料不符合要求而造成供应商被淘汰，招标方不承担任何责任。以上资料扫描命名打包，报名资料需在报名截止时间前上传，逾期报名无效。</w:t>
      </w:r>
    </w:p>
    <w:p w14:paraId="0C7B2392" w14:textId="77777777" w:rsidR="009F5AD3" w:rsidRDefault="00E05E0A">
      <w:pPr>
        <w:shd w:val="clear" w:color="auto" w:fill="FFFFFF"/>
        <w:adjustRightInd w:val="0"/>
        <w:snapToGrid w:val="0"/>
        <w:spacing w:line="300" w:lineRule="exact"/>
        <w:rPr>
          <w:rFonts w:asciiTheme="minorEastAsia" w:hAnsiTheme="minorEastAsia" w:cs="华文仿宋"/>
          <w:b/>
          <w:bCs/>
          <w:color w:val="FF0000"/>
          <w:sz w:val="24"/>
          <w:szCs w:val="24"/>
        </w:rPr>
      </w:pPr>
      <w:r>
        <w:rPr>
          <w:rFonts w:asciiTheme="minorEastAsia" w:hAnsiTheme="minorEastAsia" w:cs="华文仿宋" w:hint="eastAsia"/>
          <w:b/>
          <w:bCs/>
          <w:color w:val="FF0000"/>
          <w:sz w:val="24"/>
          <w:szCs w:val="24"/>
        </w:rPr>
        <w:t>注：报名资料请按“XX公司XX文件”格式命名的PDF扫描件，切勿</w:t>
      </w:r>
      <w:proofErr w:type="gramStart"/>
      <w:r>
        <w:rPr>
          <w:rFonts w:asciiTheme="minorEastAsia" w:hAnsiTheme="minorEastAsia" w:cs="华文仿宋" w:hint="eastAsia"/>
          <w:b/>
          <w:bCs/>
          <w:color w:val="FF0000"/>
          <w:sz w:val="24"/>
          <w:szCs w:val="24"/>
        </w:rPr>
        <w:t>上传未按</w:t>
      </w:r>
      <w:proofErr w:type="gramEnd"/>
      <w:r>
        <w:rPr>
          <w:rFonts w:asciiTheme="minorEastAsia" w:hAnsiTheme="minorEastAsia" w:cs="华文仿宋" w:hint="eastAsia"/>
          <w:b/>
          <w:bCs/>
          <w:color w:val="FF0000"/>
          <w:sz w:val="24"/>
          <w:szCs w:val="24"/>
        </w:rPr>
        <w:t>要求命名的图片！因不按规定上传文件导致资格审核不通过的责任由投标单位自行承担。</w:t>
      </w:r>
    </w:p>
    <w:p w14:paraId="6B10539B" w14:textId="77777777" w:rsidR="009F5AD3" w:rsidRDefault="00E05E0A">
      <w:pPr>
        <w:spacing w:line="300" w:lineRule="exact"/>
        <w:rPr>
          <w:rFonts w:asciiTheme="minorEastAsia" w:hAnsiTheme="minorEastAsia"/>
          <w:b/>
          <w:sz w:val="24"/>
          <w:szCs w:val="24"/>
        </w:rPr>
      </w:pPr>
      <w:r>
        <w:rPr>
          <w:rFonts w:asciiTheme="minorEastAsia" w:hAnsiTheme="minorEastAsia" w:hint="eastAsia"/>
          <w:b/>
          <w:sz w:val="24"/>
          <w:szCs w:val="24"/>
        </w:rPr>
        <w:t>5.招标文件的获取</w:t>
      </w:r>
    </w:p>
    <w:p w14:paraId="6C644AA8" w14:textId="77777777" w:rsidR="009F5AD3" w:rsidRDefault="00E05E0A">
      <w:pPr>
        <w:spacing w:line="300" w:lineRule="exact"/>
        <w:rPr>
          <w:rFonts w:asciiTheme="minorEastAsia" w:hAnsiTheme="minorEastAsia" w:cs="华文仿宋"/>
          <w:bCs/>
          <w:sz w:val="24"/>
          <w:szCs w:val="24"/>
        </w:rPr>
      </w:pPr>
      <w:r>
        <w:rPr>
          <w:rFonts w:asciiTheme="minorEastAsia" w:hAnsiTheme="minorEastAsia" w:cs="华文仿宋" w:hint="eastAsia"/>
          <w:bCs/>
          <w:sz w:val="24"/>
          <w:szCs w:val="24"/>
        </w:rPr>
        <w:t>5.1报名截止后，对所有报名单位进行资格初审，初审合格后获取招标文件；</w:t>
      </w:r>
    </w:p>
    <w:p w14:paraId="5E90F7DB" w14:textId="77777777" w:rsidR="00E05E0A" w:rsidRDefault="00E05E0A">
      <w:pPr>
        <w:spacing w:line="300" w:lineRule="exact"/>
        <w:rPr>
          <w:rFonts w:asciiTheme="minorEastAsia" w:hAnsiTheme="minorEastAsia" w:cs="华文仿宋"/>
          <w:bCs/>
          <w:sz w:val="24"/>
          <w:szCs w:val="24"/>
        </w:rPr>
      </w:pPr>
      <w:r>
        <w:rPr>
          <w:rFonts w:asciiTheme="minorEastAsia" w:hAnsiTheme="minorEastAsia" w:cs="华文仿宋" w:hint="eastAsia"/>
          <w:bCs/>
          <w:sz w:val="24"/>
          <w:szCs w:val="24"/>
        </w:rPr>
        <w:t>5</w:t>
      </w:r>
      <w:r>
        <w:rPr>
          <w:rFonts w:asciiTheme="minorEastAsia" w:hAnsiTheme="minorEastAsia" w:cs="华文仿宋"/>
          <w:bCs/>
          <w:sz w:val="24"/>
          <w:szCs w:val="24"/>
        </w:rPr>
        <w:t>.2</w:t>
      </w:r>
      <w:r>
        <w:rPr>
          <w:rFonts w:asciiTheme="minorEastAsia" w:hAnsiTheme="minorEastAsia" w:cs="华文仿宋" w:hint="eastAsia"/>
          <w:bCs/>
          <w:sz w:val="24"/>
          <w:szCs w:val="24"/>
        </w:rPr>
        <w:t>招标文件售价：免费</w:t>
      </w:r>
    </w:p>
    <w:p w14:paraId="7A816AE4" w14:textId="77777777" w:rsidR="009F5AD3" w:rsidRDefault="00E05E0A">
      <w:pPr>
        <w:spacing w:line="300" w:lineRule="exact"/>
        <w:rPr>
          <w:rFonts w:asciiTheme="minorEastAsia" w:hAnsiTheme="minorEastAsia"/>
          <w:b/>
          <w:sz w:val="24"/>
          <w:szCs w:val="24"/>
        </w:rPr>
      </w:pPr>
      <w:r>
        <w:rPr>
          <w:rFonts w:asciiTheme="minorEastAsia" w:hAnsiTheme="minorEastAsia" w:hint="eastAsia"/>
          <w:b/>
          <w:sz w:val="24"/>
          <w:szCs w:val="24"/>
        </w:rPr>
        <w:t>6.发布公告的媒介</w:t>
      </w:r>
    </w:p>
    <w:p w14:paraId="51EEA0F7" w14:textId="36BAC51A" w:rsidR="009F5AD3" w:rsidRDefault="00E05E0A">
      <w:pPr>
        <w:spacing w:line="300" w:lineRule="exact"/>
        <w:rPr>
          <w:rFonts w:asciiTheme="minorEastAsia" w:hAnsiTheme="minorEastAsia" w:cs="华文仿宋"/>
          <w:bCs/>
          <w:sz w:val="24"/>
          <w:szCs w:val="24"/>
        </w:rPr>
      </w:pPr>
      <w:r>
        <w:rPr>
          <w:rFonts w:asciiTheme="minorEastAsia" w:hAnsiTheme="minorEastAsia" w:cs="华文仿宋" w:hint="eastAsia"/>
          <w:bCs/>
          <w:sz w:val="24"/>
          <w:szCs w:val="24"/>
        </w:rPr>
        <w:t>本次招标公告只在吉利集团招标</w:t>
      </w:r>
      <w:r>
        <w:rPr>
          <w:rFonts w:asciiTheme="minorEastAsia" w:hAnsiTheme="minorEastAsia" w:cs="华文仿宋"/>
          <w:bCs/>
          <w:sz w:val="24"/>
          <w:szCs w:val="24"/>
        </w:rPr>
        <w:t>采购平台glzb.geely.com</w:t>
      </w:r>
      <w:r>
        <w:rPr>
          <w:rFonts w:asciiTheme="minorEastAsia" w:hAnsiTheme="minorEastAsia" w:cs="华文仿宋" w:hint="eastAsia"/>
          <w:bCs/>
          <w:sz w:val="24"/>
          <w:szCs w:val="24"/>
        </w:rPr>
        <w:t>上发布，</w:t>
      </w:r>
      <w:r w:rsidR="007D4A5F">
        <w:rPr>
          <w:rFonts w:asciiTheme="minorEastAsia" w:hAnsiTheme="minorEastAsia" w:cs="华文仿宋" w:hint="eastAsia"/>
          <w:bCs/>
          <w:sz w:val="24"/>
          <w:szCs w:val="24"/>
        </w:rPr>
        <w:t>欢迎</w:t>
      </w:r>
      <w:r>
        <w:rPr>
          <w:rFonts w:asciiTheme="minorEastAsia" w:hAnsiTheme="minorEastAsia" w:cs="华文仿宋" w:hint="eastAsia"/>
          <w:bCs/>
          <w:sz w:val="24"/>
          <w:szCs w:val="24"/>
        </w:rPr>
        <w:t>其他</w:t>
      </w:r>
      <w:r>
        <w:rPr>
          <w:rFonts w:asciiTheme="minorEastAsia" w:hAnsiTheme="minorEastAsia" w:cs="华文仿宋"/>
          <w:bCs/>
          <w:sz w:val="24"/>
          <w:szCs w:val="24"/>
        </w:rPr>
        <w:t>媒体转载</w:t>
      </w:r>
      <w:r>
        <w:rPr>
          <w:rFonts w:asciiTheme="minorEastAsia" w:hAnsiTheme="minorEastAsia" w:cs="华文仿宋" w:hint="eastAsia"/>
          <w:bCs/>
          <w:sz w:val="24"/>
          <w:szCs w:val="24"/>
        </w:rPr>
        <w:t>。</w:t>
      </w:r>
    </w:p>
    <w:p w14:paraId="4AA2128D" w14:textId="77777777" w:rsidR="009F5AD3" w:rsidRDefault="00E05E0A">
      <w:pPr>
        <w:spacing w:line="300" w:lineRule="exact"/>
        <w:rPr>
          <w:rFonts w:asciiTheme="minorEastAsia" w:hAnsiTheme="minorEastAsia"/>
          <w:b/>
          <w:sz w:val="24"/>
          <w:szCs w:val="24"/>
        </w:rPr>
      </w:pPr>
      <w:r>
        <w:rPr>
          <w:rFonts w:asciiTheme="minorEastAsia" w:hAnsiTheme="minorEastAsia" w:hint="eastAsia"/>
          <w:b/>
          <w:sz w:val="24"/>
          <w:szCs w:val="24"/>
        </w:rPr>
        <w:t>7.联系方式</w:t>
      </w:r>
    </w:p>
    <w:p w14:paraId="46AE7780" w14:textId="115DD5BF" w:rsidR="009F5AD3" w:rsidRPr="00721704" w:rsidRDefault="00E05E0A">
      <w:pPr>
        <w:spacing w:line="300" w:lineRule="exact"/>
        <w:rPr>
          <w:rFonts w:asciiTheme="minorEastAsia" w:hAnsiTheme="minorEastAsia"/>
          <w:szCs w:val="21"/>
          <w:u w:val="single"/>
        </w:rPr>
      </w:pPr>
      <w:r w:rsidRPr="00721704">
        <w:rPr>
          <w:rFonts w:asciiTheme="minorEastAsia" w:hAnsiTheme="minorEastAsia" w:cs="华文仿宋" w:hint="eastAsia"/>
          <w:bCs/>
          <w:sz w:val="24"/>
          <w:szCs w:val="24"/>
        </w:rPr>
        <w:t>招标人：</w:t>
      </w:r>
      <w:r w:rsidR="00186A9E" w:rsidRPr="00721704">
        <w:rPr>
          <w:rFonts w:asciiTheme="minorEastAsia" w:hAnsiTheme="minorEastAsia" w:cs="宋体" w:hint="eastAsia"/>
          <w:kern w:val="0"/>
          <w:sz w:val="24"/>
          <w:szCs w:val="24"/>
        </w:rPr>
        <w:t>江苏澄星磷化工股份有限公司</w:t>
      </w:r>
    </w:p>
    <w:p w14:paraId="2E2B3FE5" w14:textId="47C4AC78" w:rsidR="009F5AD3" w:rsidRPr="00721704" w:rsidRDefault="00E05E0A">
      <w:pPr>
        <w:spacing w:line="300" w:lineRule="exact"/>
        <w:rPr>
          <w:rFonts w:asciiTheme="minorEastAsia" w:hAnsiTheme="minorEastAsia"/>
          <w:szCs w:val="21"/>
          <w:u w:val="single"/>
        </w:rPr>
      </w:pPr>
      <w:r w:rsidRPr="00721704">
        <w:rPr>
          <w:rFonts w:asciiTheme="minorEastAsia" w:hAnsiTheme="minorEastAsia" w:cs="华文仿宋" w:hint="eastAsia"/>
          <w:bCs/>
          <w:sz w:val="24"/>
          <w:szCs w:val="24"/>
        </w:rPr>
        <w:t>招标人地址：</w:t>
      </w:r>
      <w:r w:rsidR="00186A9E" w:rsidRPr="00721704">
        <w:rPr>
          <w:rFonts w:asciiTheme="minorEastAsia" w:hAnsiTheme="minorEastAsia" w:cs="华文仿宋" w:hint="eastAsia"/>
          <w:bCs/>
          <w:sz w:val="24"/>
          <w:szCs w:val="24"/>
        </w:rPr>
        <w:t>江苏省江阴市梅园大街6</w:t>
      </w:r>
      <w:r w:rsidR="00186A9E" w:rsidRPr="00721704">
        <w:rPr>
          <w:rFonts w:asciiTheme="minorEastAsia" w:hAnsiTheme="minorEastAsia" w:cs="华文仿宋"/>
          <w:bCs/>
          <w:sz w:val="24"/>
          <w:szCs w:val="24"/>
        </w:rPr>
        <w:t>18</w:t>
      </w:r>
      <w:r w:rsidR="00186A9E" w:rsidRPr="00721704">
        <w:rPr>
          <w:rFonts w:asciiTheme="minorEastAsia" w:hAnsiTheme="minorEastAsia" w:cs="华文仿宋" w:hint="eastAsia"/>
          <w:bCs/>
          <w:sz w:val="24"/>
          <w:szCs w:val="24"/>
        </w:rPr>
        <w:t>号</w:t>
      </w:r>
    </w:p>
    <w:p w14:paraId="4C3EF83A" w14:textId="77777777" w:rsidR="009F5AD3" w:rsidRPr="00721704" w:rsidRDefault="00E05E0A">
      <w:pPr>
        <w:spacing w:line="300" w:lineRule="exact"/>
        <w:rPr>
          <w:rFonts w:asciiTheme="minorEastAsia" w:hAnsiTheme="minorEastAsia" w:cs="华文仿宋"/>
          <w:bCs/>
          <w:sz w:val="24"/>
          <w:szCs w:val="24"/>
        </w:rPr>
      </w:pPr>
      <w:r w:rsidRPr="00721704">
        <w:rPr>
          <w:rFonts w:asciiTheme="minorEastAsia" w:hAnsiTheme="minorEastAsia" w:cs="华文仿宋" w:hint="eastAsia"/>
          <w:bCs/>
          <w:sz w:val="24"/>
          <w:szCs w:val="24"/>
        </w:rPr>
        <w:t>开标地址：</w:t>
      </w:r>
      <w:r w:rsidR="00A9127C" w:rsidRPr="00721704">
        <w:rPr>
          <w:rFonts w:asciiTheme="minorEastAsia" w:hAnsiTheme="minorEastAsia" w:cs="华文仿宋" w:hint="eastAsia"/>
          <w:bCs/>
          <w:sz w:val="24"/>
          <w:szCs w:val="24"/>
        </w:rPr>
        <w:t>江苏省江阴市梅园大街 618号供应链管理中心</w:t>
      </w:r>
      <w:r w:rsidRPr="00721704">
        <w:rPr>
          <w:rFonts w:asciiTheme="minorEastAsia" w:hAnsiTheme="minorEastAsia" w:cs="华文仿宋" w:hint="eastAsia"/>
          <w:bCs/>
          <w:sz w:val="24"/>
          <w:szCs w:val="24"/>
        </w:rPr>
        <w:t>（视情况以通知为准）</w:t>
      </w:r>
    </w:p>
    <w:p w14:paraId="26C5A037" w14:textId="77777777" w:rsidR="009F5AD3" w:rsidRPr="00721704" w:rsidRDefault="00E05E0A">
      <w:pPr>
        <w:spacing w:line="300" w:lineRule="exact"/>
        <w:jc w:val="left"/>
        <w:rPr>
          <w:rFonts w:asciiTheme="minorEastAsia" w:hAnsiTheme="minorEastAsia"/>
          <w:sz w:val="24"/>
          <w:szCs w:val="24"/>
          <w:u w:val="single"/>
        </w:rPr>
      </w:pPr>
      <w:r w:rsidRPr="00721704">
        <w:rPr>
          <w:rFonts w:asciiTheme="minorEastAsia" w:hAnsiTheme="minorEastAsia" w:hint="eastAsia"/>
          <w:sz w:val="24"/>
          <w:szCs w:val="24"/>
        </w:rPr>
        <w:t>商务联系人</w:t>
      </w:r>
      <w:r w:rsidRPr="00721704">
        <w:rPr>
          <w:rFonts w:asciiTheme="minorEastAsia" w:hAnsiTheme="minorEastAsia"/>
          <w:sz w:val="24"/>
          <w:szCs w:val="24"/>
        </w:rPr>
        <w:t>：</w:t>
      </w:r>
      <w:r w:rsidR="003428D2" w:rsidRPr="00721704">
        <w:rPr>
          <w:rFonts w:asciiTheme="minorEastAsia" w:hAnsiTheme="minorEastAsia" w:hint="eastAsia"/>
          <w:sz w:val="24"/>
          <w:szCs w:val="24"/>
          <w:u w:val="single"/>
        </w:rPr>
        <w:t>曹工 电话：1</w:t>
      </w:r>
      <w:r w:rsidR="003428D2" w:rsidRPr="00721704">
        <w:rPr>
          <w:rFonts w:asciiTheme="minorEastAsia" w:hAnsiTheme="minorEastAsia"/>
          <w:sz w:val="24"/>
          <w:szCs w:val="24"/>
          <w:u w:val="single"/>
        </w:rPr>
        <w:t>5052217822  E-</w:t>
      </w:r>
      <w:r w:rsidR="003428D2" w:rsidRPr="00721704">
        <w:rPr>
          <w:rFonts w:asciiTheme="minorEastAsia" w:hAnsiTheme="minorEastAsia" w:hint="eastAsia"/>
          <w:sz w:val="24"/>
          <w:szCs w:val="24"/>
          <w:u w:val="single"/>
        </w:rPr>
        <w:t>mail：</w:t>
      </w:r>
      <w:hyperlink r:id="rId8" w:history="1">
        <w:r w:rsidR="003428D2" w:rsidRPr="00721704">
          <w:rPr>
            <w:rStyle w:val="af2"/>
            <w:rFonts w:asciiTheme="minorEastAsia" w:hAnsiTheme="minorEastAsia"/>
            <w:color w:val="auto"/>
            <w:sz w:val="24"/>
            <w:szCs w:val="24"/>
            <w:u w:val="single"/>
          </w:rPr>
          <w:t>caoxiyuan@cxpcchina.com</w:t>
        </w:r>
      </w:hyperlink>
      <w:r w:rsidR="003428D2" w:rsidRPr="00721704">
        <w:rPr>
          <w:rFonts w:asciiTheme="minorEastAsia" w:hAnsiTheme="minorEastAsia"/>
          <w:sz w:val="24"/>
          <w:szCs w:val="24"/>
          <w:u w:val="single"/>
        </w:rPr>
        <w:t xml:space="preserve">   </w:t>
      </w:r>
    </w:p>
    <w:p w14:paraId="06A01AFA" w14:textId="0C9CC06B" w:rsidR="009F5AD3" w:rsidRPr="00E05E0A" w:rsidRDefault="00E05E0A">
      <w:pPr>
        <w:spacing w:line="300" w:lineRule="exact"/>
        <w:jc w:val="left"/>
        <w:rPr>
          <w:rFonts w:asciiTheme="minorEastAsia" w:hAnsiTheme="minorEastAsia"/>
          <w:sz w:val="24"/>
          <w:szCs w:val="24"/>
          <w:u w:val="single"/>
        </w:rPr>
      </w:pPr>
      <w:r w:rsidRPr="00721704">
        <w:rPr>
          <w:rFonts w:asciiTheme="minorEastAsia" w:hAnsiTheme="minorEastAsia" w:hint="eastAsia"/>
          <w:sz w:val="24"/>
          <w:szCs w:val="24"/>
        </w:rPr>
        <w:t>技术联系人：</w:t>
      </w:r>
      <w:r w:rsidR="00186A9E" w:rsidRPr="00721704">
        <w:rPr>
          <w:rFonts w:asciiTheme="minorEastAsia" w:hAnsiTheme="minorEastAsia" w:hint="eastAsia"/>
          <w:sz w:val="24"/>
          <w:szCs w:val="24"/>
          <w:u w:val="single"/>
        </w:rPr>
        <w:t>刘</w:t>
      </w:r>
      <w:r w:rsidRPr="00721704">
        <w:rPr>
          <w:rFonts w:asciiTheme="minorEastAsia" w:hAnsiTheme="minorEastAsia" w:hint="eastAsia"/>
          <w:sz w:val="24"/>
          <w:szCs w:val="24"/>
          <w:u w:val="single"/>
        </w:rPr>
        <w:t>工</w:t>
      </w:r>
      <w:r w:rsidRPr="00E05E0A">
        <w:rPr>
          <w:rFonts w:asciiTheme="minorEastAsia" w:hAnsiTheme="minorEastAsia" w:hint="eastAsia"/>
          <w:sz w:val="24"/>
          <w:szCs w:val="24"/>
          <w:u w:val="single"/>
        </w:rPr>
        <w:t xml:space="preserve"> 电话：18</w:t>
      </w:r>
      <w:r w:rsidR="00186A9E">
        <w:rPr>
          <w:rFonts w:asciiTheme="minorEastAsia" w:hAnsiTheme="minorEastAsia"/>
          <w:sz w:val="24"/>
          <w:szCs w:val="24"/>
          <w:u w:val="single"/>
        </w:rPr>
        <w:t>861661691</w:t>
      </w:r>
      <w:r w:rsidRPr="00E05E0A">
        <w:rPr>
          <w:rFonts w:asciiTheme="minorEastAsia" w:hAnsiTheme="minorEastAsia"/>
          <w:sz w:val="24"/>
          <w:szCs w:val="24"/>
          <w:u w:val="single"/>
        </w:rPr>
        <w:t xml:space="preserve">  </w:t>
      </w:r>
      <w:r w:rsidRPr="00E05E0A">
        <w:rPr>
          <w:rFonts w:asciiTheme="minorEastAsia" w:hAnsiTheme="minorEastAsia" w:hint="eastAsia"/>
          <w:sz w:val="24"/>
          <w:szCs w:val="24"/>
          <w:u w:val="single"/>
        </w:rPr>
        <w:t>E-mail：</w:t>
      </w:r>
      <w:r w:rsidR="00186A9E">
        <w:rPr>
          <w:rFonts w:asciiTheme="minorEastAsia" w:hAnsiTheme="minorEastAsia"/>
          <w:sz w:val="24"/>
          <w:szCs w:val="24"/>
          <w:u w:val="single"/>
        </w:rPr>
        <w:t>liuhanfeng</w:t>
      </w:r>
      <w:r w:rsidR="003428D2" w:rsidRPr="00E05E0A">
        <w:rPr>
          <w:rFonts w:asciiTheme="minorEastAsia" w:hAnsiTheme="minorEastAsia"/>
          <w:sz w:val="24"/>
          <w:szCs w:val="24"/>
          <w:u w:val="single"/>
        </w:rPr>
        <w:t>@cxpcchina.com</w:t>
      </w:r>
      <w:r w:rsidRPr="00E05E0A">
        <w:rPr>
          <w:rFonts w:asciiTheme="minorEastAsia" w:hAnsiTheme="minorEastAsia" w:hint="eastAsia"/>
          <w:sz w:val="24"/>
          <w:szCs w:val="24"/>
          <w:u w:val="single"/>
        </w:rPr>
        <w:t xml:space="preserve"> </w:t>
      </w:r>
    </w:p>
    <w:p w14:paraId="473796C0" w14:textId="77777777" w:rsidR="009F5AD3" w:rsidRDefault="009F5AD3">
      <w:pPr>
        <w:spacing w:line="300" w:lineRule="exact"/>
        <w:rPr>
          <w:rFonts w:asciiTheme="minorEastAsia" w:hAnsiTheme="minorEastAsia" w:cs="华文仿宋"/>
          <w:bCs/>
          <w:sz w:val="24"/>
          <w:szCs w:val="24"/>
        </w:rPr>
      </w:pPr>
    </w:p>
    <w:p w14:paraId="3A9F2ADA" w14:textId="77777777" w:rsidR="009F5AD3" w:rsidRDefault="00E05E0A">
      <w:pPr>
        <w:spacing w:line="300" w:lineRule="exact"/>
        <w:rPr>
          <w:rFonts w:asciiTheme="minorEastAsia" w:hAnsiTheme="minorEastAsia" w:cs="华文仿宋"/>
          <w:bCs/>
          <w:sz w:val="24"/>
          <w:szCs w:val="24"/>
        </w:rPr>
      </w:pPr>
      <w:r>
        <w:rPr>
          <w:rFonts w:asciiTheme="minorEastAsia" w:hAnsiTheme="minorEastAsia" w:cs="华文仿宋" w:hint="eastAsia"/>
          <w:bCs/>
          <w:sz w:val="24"/>
          <w:szCs w:val="24"/>
        </w:rPr>
        <w:t>注：无论投标结果如何，投标人自行承担所有与参加投标活动有关的全部费用。</w:t>
      </w:r>
    </w:p>
    <w:p w14:paraId="073BC4A4" w14:textId="77777777" w:rsidR="009F5AD3" w:rsidRDefault="00E05E0A">
      <w:pPr>
        <w:widowControl/>
        <w:spacing w:line="300" w:lineRule="exact"/>
        <w:rPr>
          <w:rFonts w:asciiTheme="minorEastAsia" w:hAnsiTheme="minorEastAsia"/>
          <w:color w:val="000000"/>
          <w:sz w:val="24"/>
          <w:szCs w:val="24"/>
        </w:rPr>
      </w:pPr>
      <w:r>
        <w:rPr>
          <w:rFonts w:asciiTheme="minorEastAsia" w:hAnsiTheme="minorEastAsia"/>
          <w:color w:val="000000"/>
          <w:sz w:val="24"/>
          <w:szCs w:val="24"/>
        </w:rPr>
        <w:t xml:space="preserve">                              </w:t>
      </w:r>
    </w:p>
    <w:p w14:paraId="1AF37A15" w14:textId="77777777" w:rsidR="00E05E0A" w:rsidRPr="00E05E0A" w:rsidRDefault="00E05E0A" w:rsidP="00E05E0A">
      <w:pPr>
        <w:spacing w:line="300" w:lineRule="exact"/>
        <w:rPr>
          <w:rFonts w:asciiTheme="minorEastAsia" w:hAnsiTheme="minorEastAsia" w:cs="华文仿宋"/>
          <w:bCs/>
          <w:sz w:val="24"/>
          <w:szCs w:val="24"/>
        </w:rPr>
      </w:pPr>
      <w:r w:rsidRPr="00E05E0A">
        <w:rPr>
          <w:rFonts w:asciiTheme="minorEastAsia" w:hAnsiTheme="minorEastAsia" w:cs="华文仿宋" w:hint="eastAsia"/>
          <w:bCs/>
          <w:sz w:val="24"/>
          <w:szCs w:val="24"/>
        </w:rPr>
        <w:t>集团公司合</w:t>
      </w:r>
      <w:proofErr w:type="gramStart"/>
      <w:r w:rsidRPr="00E05E0A">
        <w:rPr>
          <w:rFonts w:asciiTheme="minorEastAsia" w:hAnsiTheme="minorEastAsia" w:cs="华文仿宋" w:hint="eastAsia"/>
          <w:bCs/>
          <w:sz w:val="24"/>
          <w:szCs w:val="24"/>
        </w:rPr>
        <w:t>规</w:t>
      </w:r>
      <w:proofErr w:type="gramEnd"/>
      <w:r w:rsidRPr="00E05E0A">
        <w:rPr>
          <w:rFonts w:asciiTheme="minorEastAsia" w:hAnsiTheme="minorEastAsia" w:cs="华文仿宋" w:hint="eastAsia"/>
          <w:bCs/>
          <w:sz w:val="24"/>
          <w:szCs w:val="24"/>
        </w:rPr>
        <w:t>举报方式：</w:t>
      </w:r>
    </w:p>
    <w:p w14:paraId="099F3B71" w14:textId="77777777" w:rsidR="00E05E0A" w:rsidRPr="00E05E0A" w:rsidRDefault="00E05E0A" w:rsidP="00E05E0A">
      <w:pPr>
        <w:spacing w:line="300" w:lineRule="exact"/>
        <w:rPr>
          <w:rFonts w:asciiTheme="minorEastAsia" w:hAnsiTheme="minorEastAsia" w:cs="华文仿宋"/>
          <w:bCs/>
          <w:sz w:val="24"/>
          <w:szCs w:val="24"/>
        </w:rPr>
      </w:pPr>
      <w:r w:rsidRPr="00E05E0A">
        <w:rPr>
          <w:rFonts w:asciiTheme="minorEastAsia" w:hAnsiTheme="minorEastAsia" w:cs="华文仿宋" w:hint="eastAsia"/>
          <w:bCs/>
          <w:sz w:val="24"/>
          <w:szCs w:val="24"/>
        </w:rPr>
        <w:t>电话：0</w:t>
      </w:r>
      <w:r w:rsidRPr="00E05E0A">
        <w:rPr>
          <w:rFonts w:asciiTheme="minorEastAsia" w:hAnsiTheme="minorEastAsia" w:cs="华文仿宋"/>
          <w:bCs/>
          <w:sz w:val="24"/>
          <w:szCs w:val="24"/>
        </w:rPr>
        <w:t>510-80622200</w:t>
      </w:r>
    </w:p>
    <w:p w14:paraId="3CB8204A" w14:textId="77777777" w:rsidR="00E05E0A" w:rsidRPr="00E05E0A" w:rsidRDefault="00E05E0A" w:rsidP="00E05E0A">
      <w:pPr>
        <w:spacing w:line="300" w:lineRule="exact"/>
        <w:rPr>
          <w:rFonts w:asciiTheme="minorEastAsia" w:hAnsiTheme="minorEastAsia" w:cs="华文仿宋"/>
          <w:bCs/>
          <w:sz w:val="24"/>
          <w:szCs w:val="24"/>
        </w:rPr>
      </w:pPr>
      <w:r w:rsidRPr="00E05E0A">
        <w:rPr>
          <w:rFonts w:asciiTheme="minorEastAsia" w:hAnsiTheme="minorEastAsia" w:cs="华文仿宋" w:hint="eastAsia"/>
          <w:bCs/>
          <w:sz w:val="24"/>
          <w:szCs w:val="24"/>
        </w:rPr>
        <w:t>邮箱：</w:t>
      </w:r>
      <w:hyperlink r:id="rId9" w:history="1">
        <w:r w:rsidRPr="00E05E0A">
          <w:rPr>
            <w:rFonts w:asciiTheme="minorEastAsia" w:hAnsiTheme="minorEastAsia" w:cs="华文仿宋" w:hint="eastAsia"/>
            <w:bCs/>
            <w:sz w:val="24"/>
            <w:szCs w:val="24"/>
          </w:rPr>
          <w:t>hegui</w:t>
        </w:r>
        <w:r w:rsidRPr="00E05E0A">
          <w:rPr>
            <w:rFonts w:asciiTheme="minorEastAsia" w:hAnsiTheme="minorEastAsia" w:cs="华文仿宋"/>
            <w:bCs/>
            <w:sz w:val="24"/>
            <w:szCs w:val="24"/>
          </w:rPr>
          <w:t>@cxpcchina</w:t>
        </w:r>
        <w:r w:rsidRPr="00E05E0A">
          <w:rPr>
            <w:rFonts w:asciiTheme="minorEastAsia" w:hAnsiTheme="minorEastAsia" w:cs="华文仿宋" w:hint="eastAsia"/>
            <w:bCs/>
            <w:sz w:val="24"/>
            <w:szCs w:val="24"/>
          </w:rPr>
          <w:t>.</w:t>
        </w:r>
        <w:r w:rsidRPr="00E05E0A">
          <w:rPr>
            <w:rFonts w:asciiTheme="minorEastAsia" w:hAnsiTheme="minorEastAsia" w:cs="华文仿宋"/>
            <w:bCs/>
            <w:sz w:val="24"/>
            <w:szCs w:val="24"/>
          </w:rPr>
          <w:t>com</w:t>
        </w:r>
      </w:hyperlink>
    </w:p>
    <w:p w14:paraId="7EBB803C" w14:textId="77777777" w:rsidR="00E05E0A" w:rsidRPr="00E05E0A" w:rsidRDefault="00E05E0A" w:rsidP="00E05E0A">
      <w:pPr>
        <w:spacing w:line="300" w:lineRule="exact"/>
        <w:rPr>
          <w:rFonts w:asciiTheme="minorEastAsia" w:hAnsiTheme="minorEastAsia" w:cs="华文仿宋"/>
          <w:bCs/>
          <w:sz w:val="24"/>
          <w:szCs w:val="24"/>
        </w:rPr>
      </w:pPr>
      <w:r w:rsidRPr="00E05E0A">
        <w:rPr>
          <w:rFonts w:asciiTheme="minorEastAsia" w:hAnsiTheme="minorEastAsia" w:cs="华文仿宋" w:hint="eastAsia"/>
          <w:bCs/>
          <w:sz w:val="24"/>
          <w:szCs w:val="24"/>
        </w:rPr>
        <w:t>信件：江苏省江阴市梅园大街6</w:t>
      </w:r>
      <w:r w:rsidRPr="00E05E0A">
        <w:rPr>
          <w:rFonts w:asciiTheme="minorEastAsia" w:hAnsiTheme="minorEastAsia" w:cs="华文仿宋"/>
          <w:bCs/>
          <w:sz w:val="24"/>
          <w:szCs w:val="24"/>
        </w:rPr>
        <w:t>18</w:t>
      </w:r>
      <w:r w:rsidRPr="00E05E0A">
        <w:rPr>
          <w:rFonts w:asciiTheme="minorEastAsia" w:hAnsiTheme="minorEastAsia" w:cs="华文仿宋" w:hint="eastAsia"/>
          <w:bCs/>
          <w:sz w:val="24"/>
          <w:szCs w:val="24"/>
        </w:rPr>
        <w:t>号合</w:t>
      </w:r>
      <w:proofErr w:type="gramStart"/>
      <w:r w:rsidRPr="00E05E0A">
        <w:rPr>
          <w:rFonts w:asciiTheme="minorEastAsia" w:hAnsiTheme="minorEastAsia" w:cs="华文仿宋" w:hint="eastAsia"/>
          <w:bCs/>
          <w:sz w:val="24"/>
          <w:szCs w:val="24"/>
        </w:rPr>
        <w:t>规</w:t>
      </w:r>
      <w:proofErr w:type="gramEnd"/>
      <w:r w:rsidRPr="00E05E0A">
        <w:rPr>
          <w:rFonts w:asciiTheme="minorEastAsia" w:hAnsiTheme="minorEastAsia" w:cs="华文仿宋" w:hint="eastAsia"/>
          <w:bCs/>
          <w:sz w:val="24"/>
          <w:szCs w:val="24"/>
        </w:rPr>
        <w:t>办公室（收）邮编2</w:t>
      </w:r>
      <w:r w:rsidRPr="00E05E0A">
        <w:rPr>
          <w:rFonts w:asciiTheme="minorEastAsia" w:hAnsiTheme="minorEastAsia" w:cs="华文仿宋"/>
          <w:bCs/>
          <w:sz w:val="24"/>
          <w:szCs w:val="24"/>
        </w:rPr>
        <w:t>14432</w:t>
      </w:r>
    </w:p>
    <w:p w14:paraId="7A337754" w14:textId="77777777" w:rsidR="009F5AD3" w:rsidRPr="00E05E0A" w:rsidRDefault="009F5AD3">
      <w:pPr>
        <w:widowControl/>
        <w:spacing w:line="300" w:lineRule="exact"/>
        <w:ind w:right="960"/>
        <w:rPr>
          <w:rFonts w:asciiTheme="minorEastAsia" w:hAnsiTheme="minorEastAsia" w:cs="宋体"/>
          <w:color w:val="000000"/>
          <w:kern w:val="0"/>
          <w:sz w:val="24"/>
          <w:szCs w:val="24"/>
        </w:rPr>
      </w:pPr>
    </w:p>
    <w:p w14:paraId="2375C355" w14:textId="77777777" w:rsidR="00E05E0A" w:rsidRDefault="00E05E0A">
      <w:pPr>
        <w:widowControl/>
        <w:spacing w:line="300" w:lineRule="exact"/>
        <w:ind w:right="960"/>
        <w:rPr>
          <w:rFonts w:asciiTheme="minorEastAsia" w:hAnsiTheme="minorEastAsia" w:cs="宋体"/>
          <w:color w:val="000000"/>
          <w:kern w:val="0"/>
          <w:sz w:val="24"/>
          <w:szCs w:val="24"/>
          <w:highlight w:val="yellow"/>
        </w:rPr>
      </w:pPr>
    </w:p>
    <w:p w14:paraId="77D36A6B" w14:textId="5D5B52AF" w:rsidR="009F5AD3" w:rsidRPr="00087A5F" w:rsidRDefault="00E05E0A" w:rsidP="00087A5F">
      <w:pPr>
        <w:widowControl/>
        <w:spacing w:line="300" w:lineRule="exact"/>
        <w:ind w:right="960" w:firstLineChars="1300" w:firstLine="3120"/>
        <w:jc w:val="right"/>
        <w:rPr>
          <w:rFonts w:asciiTheme="minorEastAsia" w:hAnsiTheme="minorEastAsia" w:cs="宋体"/>
          <w:kern w:val="0"/>
          <w:sz w:val="24"/>
          <w:szCs w:val="24"/>
        </w:rPr>
      </w:pPr>
      <w:bookmarkStart w:id="1" w:name="_GoBack"/>
      <w:bookmarkEnd w:id="1"/>
      <w:r w:rsidRPr="003428D2">
        <w:rPr>
          <w:rFonts w:asciiTheme="minorEastAsia" w:hAnsiTheme="minorEastAsia" w:cs="宋体" w:hint="eastAsia"/>
          <w:color w:val="000000"/>
          <w:kern w:val="0"/>
          <w:sz w:val="24"/>
          <w:szCs w:val="24"/>
        </w:rPr>
        <w:t>招标人</w:t>
      </w:r>
      <w:r w:rsidRPr="003428D2">
        <w:rPr>
          <w:rFonts w:asciiTheme="minorEastAsia" w:hAnsiTheme="minorEastAsia" w:cs="宋体"/>
          <w:color w:val="000000"/>
          <w:kern w:val="0"/>
          <w:sz w:val="24"/>
          <w:szCs w:val="24"/>
        </w:rPr>
        <w:t>：</w:t>
      </w:r>
      <w:r w:rsidR="00186A9E" w:rsidRPr="00087A5F">
        <w:rPr>
          <w:rFonts w:asciiTheme="minorEastAsia" w:hAnsiTheme="minorEastAsia" w:cs="宋体" w:hint="eastAsia"/>
          <w:kern w:val="0"/>
          <w:sz w:val="24"/>
          <w:szCs w:val="24"/>
        </w:rPr>
        <w:t>江苏澄星磷化工股份有限公司</w:t>
      </w:r>
    </w:p>
    <w:p w14:paraId="04A68336" w14:textId="77777777" w:rsidR="009F5AD3" w:rsidRDefault="00E05E0A" w:rsidP="003428D2">
      <w:pPr>
        <w:widowControl/>
        <w:spacing w:line="300" w:lineRule="exact"/>
        <w:ind w:leftChars="1445" w:left="6550" w:right="960" w:hangingChars="1465" w:hanging="3516"/>
        <w:jc w:val="right"/>
        <w:rPr>
          <w:rFonts w:asciiTheme="minorEastAsia" w:hAnsiTheme="minorEastAsia"/>
          <w:color w:val="FF0000"/>
          <w:sz w:val="24"/>
          <w:szCs w:val="24"/>
        </w:rPr>
      </w:pPr>
      <w:r>
        <w:rPr>
          <w:rFonts w:asciiTheme="minorEastAsia" w:hAnsiTheme="minorEastAsia" w:cs="宋体" w:hint="eastAsia"/>
          <w:color w:val="000000"/>
          <w:kern w:val="0"/>
          <w:sz w:val="24"/>
          <w:szCs w:val="24"/>
        </w:rPr>
        <w:t>日期：</w:t>
      </w:r>
      <w:r>
        <w:rPr>
          <w:rFonts w:asciiTheme="minorEastAsia" w:hAnsiTheme="minorEastAsia" w:cs="宋体" w:hint="eastAsia"/>
          <w:color w:val="000000"/>
          <w:kern w:val="0"/>
          <w:sz w:val="24"/>
          <w:szCs w:val="24"/>
          <w:u w:val="single"/>
        </w:rPr>
        <w:t>2023</w:t>
      </w:r>
      <w:r>
        <w:rPr>
          <w:rFonts w:asciiTheme="minorEastAsia" w:hAnsiTheme="minorEastAsia" w:cs="宋体" w:hint="eastAsia"/>
          <w:color w:val="000000"/>
          <w:kern w:val="0"/>
          <w:sz w:val="24"/>
          <w:szCs w:val="24"/>
        </w:rPr>
        <w:t>年</w:t>
      </w:r>
      <w:r>
        <w:rPr>
          <w:rFonts w:asciiTheme="minorEastAsia" w:hAnsiTheme="minorEastAsia" w:cs="宋体" w:hint="eastAsia"/>
          <w:color w:val="000000"/>
          <w:kern w:val="0"/>
          <w:sz w:val="24"/>
          <w:szCs w:val="24"/>
          <w:u w:val="single"/>
        </w:rPr>
        <w:t>1</w:t>
      </w:r>
      <w:r w:rsidR="003428D2">
        <w:rPr>
          <w:rFonts w:asciiTheme="minorEastAsia" w:hAnsiTheme="minorEastAsia" w:cs="宋体"/>
          <w:color w:val="000000"/>
          <w:kern w:val="0"/>
          <w:sz w:val="24"/>
          <w:szCs w:val="24"/>
          <w:u w:val="single"/>
        </w:rPr>
        <w:t>1</w:t>
      </w:r>
      <w:r>
        <w:rPr>
          <w:rFonts w:asciiTheme="minorEastAsia" w:hAnsiTheme="minorEastAsia" w:cs="宋体" w:hint="eastAsia"/>
          <w:color w:val="000000"/>
          <w:kern w:val="0"/>
          <w:sz w:val="24"/>
          <w:szCs w:val="24"/>
        </w:rPr>
        <w:t>月</w:t>
      </w:r>
      <w:r>
        <w:rPr>
          <w:rFonts w:asciiTheme="minorEastAsia" w:hAnsiTheme="minorEastAsia" w:cs="宋体" w:hint="eastAsia"/>
          <w:color w:val="000000"/>
          <w:kern w:val="0"/>
          <w:sz w:val="24"/>
          <w:szCs w:val="24"/>
          <w:u w:val="single"/>
        </w:rPr>
        <w:t>2</w:t>
      </w:r>
      <w:r w:rsidR="003428D2">
        <w:rPr>
          <w:rFonts w:asciiTheme="minorEastAsia" w:hAnsiTheme="minorEastAsia" w:cs="宋体"/>
          <w:color w:val="000000"/>
          <w:kern w:val="0"/>
          <w:sz w:val="24"/>
          <w:szCs w:val="24"/>
          <w:u w:val="single"/>
        </w:rPr>
        <w:t>7</w:t>
      </w:r>
      <w:r>
        <w:rPr>
          <w:rFonts w:asciiTheme="minorEastAsia" w:hAnsiTheme="minorEastAsia" w:cs="宋体" w:hint="eastAsia"/>
          <w:color w:val="000000"/>
          <w:kern w:val="0"/>
          <w:sz w:val="24"/>
          <w:szCs w:val="24"/>
        </w:rPr>
        <w:t xml:space="preserve">日 </w:t>
      </w:r>
    </w:p>
    <w:p w14:paraId="0304574F" w14:textId="77777777" w:rsidR="009F5AD3" w:rsidRDefault="009F5AD3">
      <w:pPr>
        <w:spacing w:line="300" w:lineRule="exact"/>
        <w:rPr>
          <w:rFonts w:asciiTheme="minorEastAsia" w:hAnsiTheme="minorEastAsia"/>
          <w:color w:val="FF0000"/>
          <w:sz w:val="24"/>
          <w:szCs w:val="24"/>
        </w:rPr>
      </w:pPr>
    </w:p>
    <w:p w14:paraId="58961703" w14:textId="77777777" w:rsidR="009F5AD3" w:rsidRDefault="009F5AD3">
      <w:pPr>
        <w:spacing w:line="300" w:lineRule="exact"/>
        <w:rPr>
          <w:rFonts w:asciiTheme="minorEastAsia" w:hAnsiTheme="minorEastAsia"/>
          <w:color w:val="FF0000"/>
          <w:sz w:val="24"/>
          <w:szCs w:val="24"/>
        </w:rPr>
      </w:pPr>
    </w:p>
    <w:sectPr w:rsidR="009F5A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544ED" w14:textId="77777777" w:rsidR="00EB3780" w:rsidRDefault="00EB3780" w:rsidP="00543534">
      <w:r>
        <w:separator/>
      </w:r>
    </w:p>
  </w:endnote>
  <w:endnote w:type="continuationSeparator" w:id="0">
    <w:p w14:paraId="1401AC59" w14:textId="77777777" w:rsidR="00EB3780" w:rsidRDefault="00EB3780" w:rsidP="00543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FZXiaoBiaoSong-B05">
    <w:altName w:val="微软雅黑"/>
    <w:charset w:val="86"/>
    <w:family w:val="swiss"/>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CC9C2" w14:textId="77777777" w:rsidR="00EB3780" w:rsidRDefault="00EB3780" w:rsidP="00543534">
      <w:r>
        <w:separator/>
      </w:r>
    </w:p>
  </w:footnote>
  <w:footnote w:type="continuationSeparator" w:id="0">
    <w:p w14:paraId="09C843F8" w14:textId="77777777" w:rsidR="00EB3780" w:rsidRDefault="00EB3780" w:rsidP="005435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0YTJmNDQzY2IwYjAyMjM0ZDc4ZjU1YzM2NmUwNjgifQ=="/>
  </w:docVars>
  <w:rsids>
    <w:rsidRoot w:val="00530892"/>
    <w:rsid w:val="00003B32"/>
    <w:rsid w:val="000047E1"/>
    <w:rsid w:val="00005EF6"/>
    <w:rsid w:val="00007DE9"/>
    <w:rsid w:val="00012AF0"/>
    <w:rsid w:val="00012B23"/>
    <w:rsid w:val="00016262"/>
    <w:rsid w:val="00017FC1"/>
    <w:rsid w:val="0002075A"/>
    <w:rsid w:val="00021635"/>
    <w:rsid w:val="00031F40"/>
    <w:rsid w:val="00044D60"/>
    <w:rsid w:val="000533F0"/>
    <w:rsid w:val="00070714"/>
    <w:rsid w:val="00070826"/>
    <w:rsid w:val="00071552"/>
    <w:rsid w:val="00073743"/>
    <w:rsid w:val="00076405"/>
    <w:rsid w:val="0008248F"/>
    <w:rsid w:val="00082C03"/>
    <w:rsid w:val="000837DB"/>
    <w:rsid w:val="0008432A"/>
    <w:rsid w:val="00084C65"/>
    <w:rsid w:val="00087A5F"/>
    <w:rsid w:val="00090728"/>
    <w:rsid w:val="000A08E4"/>
    <w:rsid w:val="000A0FEA"/>
    <w:rsid w:val="000A3C0C"/>
    <w:rsid w:val="000A6D89"/>
    <w:rsid w:val="000A6FBA"/>
    <w:rsid w:val="000B15BD"/>
    <w:rsid w:val="000C1F90"/>
    <w:rsid w:val="000C4EA0"/>
    <w:rsid w:val="000C6171"/>
    <w:rsid w:val="000D0257"/>
    <w:rsid w:val="000E32C7"/>
    <w:rsid w:val="000F68E7"/>
    <w:rsid w:val="00107405"/>
    <w:rsid w:val="00107C26"/>
    <w:rsid w:val="00112236"/>
    <w:rsid w:val="00116A4C"/>
    <w:rsid w:val="00121DA9"/>
    <w:rsid w:val="00130AAB"/>
    <w:rsid w:val="001353D8"/>
    <w:rsid w:val="00136FEA"/>
    <w:rsid w:val="001472A1"/>
    <w:rsid w:val="00153381"/>
    <w:rsid w:val="00160650"/>
    <w:rsid w:val="00163002"/>
    <w:rsid w:val="001632F7"/>
    <w:rsid w:val="00170A23"/>
    <w:rsid w:val="00175756"/>
    <w:rsid w:val="00186A9E"/>
    <w:rsid w:val="00187B0E"/>
    <w:rsid w:val="00191BCA"/>
    <w:rsid w:val="00196F15"/>
    <w:rsid w:val="001973FE"/>
    <w:rsid w:val="001B0CB1"/>
    <w:rsid w:val="001B1705"/>
    <w:rsid w:val="001B7E91"/>
    <w:rsid w:val="001C07BD"/>
    <w:rsid w:val="001C7710"/>
    <w:rsid w:val="001D1D85"/>
    <w:rsid w:val="001D268E"/>
    <w:rsid w:val="001D32B5"/>
    <w:rsid w:val="001D4BBB"/>
    <w:rsid w:val="001D6C7A"/>
    <w:rsid w:val="001E1246"/>
    <w:rsid w:val="001E36E2"/>
    <w:rsid w:val="001E47F6"/>
    <w:rsid w:val="001F2C76"/>
    <w:rsid w:val="001F50E3"/>
    <w:rsid w:val="001F6514"/>
    <w:rsid w:val="001F7F00"/>
    <w:rsid w:val="002005F3"/>
    <w:rsid w:val="00202162"/>
    <w:rsid w:val="00204A28"/>
    <w:rsid w:val="002142E4"/>
    <w:rsid w:val="0022089C"/>
    <w:rsid w:val="0023483B"/>
    <w:rsid w:val="002348BF"/>
    <w:rsid w:val="0024444C"/>
    <w:rsid w:val="002546B3"/>
    <w:rsid w:val="0026107B"/>
    <w:rsid w:val="0026799F"/>
    <w:rsid w:val="00271FF0"/>
    <w:rsid w:val="00276A5F"/>
    <w:rsid w:val="002809EF"/>
    <w:rsid w:val="0028426B"/>
    <w:rsid w:val="002854CB"/>
    <w:rsid w:val="002963B3"/>
    <w:rsid w:val="002A42CD"/>
    <w:rsid w:val="002A5D16"/>
    <w:rsid w:val="002B10B6"/>
    <w:rsid w:val="002B13C0"/>
    <w:rsid w:val="002C1132"/>
    <w:rsid w:val="002C3FC5"/>
    <w:rsid w:val="002C452D"/>
    <w:rsid w:val="002D1B3A"/>
    <w:rsid w:val="002F0528"/>
    <w:rsid w:val="002F0681"/>
    <w:rsid w:val="002F11C2"/>
    <w:rsid w:val="002F1B9D"/>
    <w:rsid w:val="003051D0"/>
    <w:rsid w:val="003061C0"/>
    <w:rsid w:val="00306622"/>
    <w:rsid w:val="003066D1"/>
    <w:rsid w:val="003101B2"/>
    <w:rsid w:val="00316C20"/>
    <w:rsid w:val="00324368"/>
    <w:rsid w:val="00324999"/>
    <w:rsid w:val="00326BBB"/>
    <w:rsid w:val="00327E58"/>
    <w:rsid w:val="00330A28"/>
    <w:rsid w:val="00334E59"/>
    <w:rsid w:val="003427AB"/>
    <w:rsid w:val="003428D2"/>
    <w:rsid w:val="00344D91"/>
    <w:rsid w:val="0034786C"/>
    <w:rsid w:val="00351B49"/>
    <w:rsid w:val="0035410D"/>
    <w:rsid w:val="00354D34"/>
    <w:rsid w:val="00363E35"/>
    <w:rsid w:val="003659D5"/>
    <w:rsid w:val="00372A33"/>
    <w:rsid w:val="0038370E"/>
    <w:rsid w:val="0038512F"/>
    <w:rsid w:val="003852F6"/>
    <w:rsid w:val="003A376F"/>
    <w:rsid w:val="003A732C"/>
    <w:rsid w:val="003B0220"/>
    <w:rsid w:val="003B4417"/>
    <w:rsid w:val="003B61A2"/>
    <w:rsid w:val="003D187D"/>
    <w:rsid w:val="003D64CD"/>
    <w:rsid w:val="003E3B34"/>
    <w:rsid w:val="003F0B29"/>
    <w:rsid w:val="003F0E17"/>
    <w:rsid w:val="003F4CC1"/>
    <w:rsid w:val="003F72DF"/>
    <w:rsid w:val="004019F7"/>
    <w:rsid w:val="00401C7E"/>
    <w:rsid w:val="0041023B"/>
    <w:rsid w:val="00413875"/>
    <w:rsid w:val="00421CE1"/>
    <w:rsid w:val="004226A0"/>
    <w:rsid w:val="0042504B"/>
    <w:rsid w:val="00425592"/>
    <w:rsid w:val="004265C9"/>
    <w:rsid w:val="00443683"/>
    <w:rsid w:val="00450E78"/>
    <w:rsid w:val="00450EE1"/>
    <w:rsid w:val="00454FE2"/>
    <w:rsid w:val="0045584B"/>
    <w:rsid w:val="004614E0"/>
    <w:rsid w:val="00467DAF"/>
    <w:rsid w:val="00471AC6"/>
    <w:rsid w:val="00473043"/>
    <w:rsid w:val="00476628"/>
    <w:rsid w:val="004807A8"/>
    <w:rsid w:val="00481121"/>
    <w:rsid w:val="00481B8E"/>
    <w:rsid w:val="0048350A"/>
    <w:rsid w:val="00484EE2"/>
    <w:rsid w:val="00487694"/>
    <w:rsid w:val="004A2BD0"/>
    <w:rsid w:val="004A7B4C"/>
    <w:rsid w:val="004B0DBE"/>
    <w:rsid w:val="004B26B5"/>
    <w:rsid w:val="004B6F9F"/>
    <w:rsid w:val="004C0334"/>
    <w:rsid w:val="004C12F8"/>
    <w:rsid w:val="004C1404"/>
    <w:rsid w:val="004C1552"/>
    <w:rsid w:val="004C1C6B"/>
    <w:rsid w:val="004C2703"/>
    <w:rsid w:val="004C33F1"/>
    <w:rsid w:val="004C4C48"/>
    <w:rsid w:val="004C73F6"/>
    <w:rsid w:val="004D352F"/>
    <w:rsid w:val="004D49AA"/>
    <w:rsid w:val="004D7859"/>
    <w:rsid w:val="0050358B"/>
    <w:rsid w:val="00507816"/>
    <w:rsid w:val="00507EB0"/>
    <w:rsid w:val="00517B73"/>
    <w:rsid w:val="00522F9D"/>
    <w:rsid w:val="00525F7D"/>
    <w:rsid w:val="0052641F"/>
    <w:rsid w:val="00527F4E"/>
    <w:rsid w:val="00530892"/>
    <w:rsid w:val="00530931"/>
    <w:rsid w:val="00531944"/>
    <w:rsid w:val="00532642"/>
    <w:rsid w:val="005341E2"/>
    <w:rsid w:val="00536EAF"/>
    <w:rsid w:val="00543534"/>
    <w:rsid w:val="00544CDD"/>
    <w:rsid w:val="00551030"/>
    <w:rsid w:val="00551E03"/>
    <w:rsid w:val="00552F5B"/>
    <w:rsid w:val="005531FF"/>
    <w:rsid w:val="00553520"/>
    <w:rsid w:val="00554F56"/>
    <w:rsid w:val="0055505B"/>
    <w:rsid w:val="005563BA"/>
    <w:rsid w:val="005611E0"/>
    <w:rsid w:val="00566F47"/>
    <w:rsid w:val="00574A87"/>
    <w:rsid w:val="00575C4D"/>
    <w:rsid w:val="00576842"/>
    <w:rsid w:val="005810EC"/>
    <w:rsid w:val="0058241A"/>
    <w:rsid w:val="00583B45"/>
    <w:rsid w:val="005854E3"/>
    <w:rsid w:val="0059114E"/>
    <w:rsid w:val="00591977"/>
    <w:rsid w:val="00593524"/>
    <w:rsid w:val="005A271A"/>
    <w:rsid w:val="005B5022"/>
    <w:rsid w:val="005B6D96"/>
    <w:rsid w:val="005C3661"/>
    <w:rsid w:val="005C38CA"/>
    <w:rsid w:val="005C3BCF"/>
    <w:rsid w:val="005C73BB"/>
    <w:rsid w:val="005D39B9"/>
    <w:rsid w:val="005D55D0"/>
    <w:rsid w:val="005E01ED"/>
    <w:rsid w:val="005E03E1"/>
    <w:rsid w:val="005E720F"/>
    <w:rsid w:val="005F0DD4"/>
    <w:rsid w:val="005F10F7"/>
    <w:rsid w:val="005F1CA6"/>
    <w:rsid w:val="005F1CFF"/>
    <w:rsid w:val="005F3097"/>
    <w:rsid w:val="005F4504"/>
    <w:rsid w:val="00611EE5"/>
    <w:rsid w:val="00614317"/>
    <w:rsid w:val="00617B9E"/>
    <w:rsid w:val="006211CA"/>
    <w:rsid w:val="00633E1C"/>
    <w:rsid w:val="00636D80"/>
    <w:rsid w:val="00640F4D"/>
    <w:rsid w:val="0064763F"/>
    <w:rsid w:val="00653550"/>
    <w:rsid w:val="00656E49"/>
    <w:rsid w:val="00667D59"/>
    <w:rsid w:val="00667EC9"/>
    <w:rsid w:val="00674157"/>
    <w:rsid w:val="00675F88"/>
    <w:rsid w:val="00676D7E"/>
    <w:rsid w:val="00682232"/>
    <w:rsid w:val="00684A6C"/>
    <w:rsid w:val="00691B53"/>
    <w:rsid w:val="006A6EC5"/>
    <w:rsid w:val="006B17DB"/>
    <w:rsid w:val="006B4E4D"/>
    <w:rsid w:val="006B7BD9"/>
    <w:rsid w:val="006C299F"/>
    <w:rsid w:val="006C2C64"/>
    <w:rsid w:val="006C6652"/>
    <w:rsid w:val="006D3DFB"/>
    <w:rsid w:val="006D73AD"/>
    <w:rsid w:val="006E1D2B"/>
    <w:rsid w:val="006E1DBE"/>
    <w:rsid w:val="006E24FF"/>
    <w:rsid w:val="006E45F8"/>
    <w:rsid w:val="006E6523"/>
    <w:rsid w:val="006F5B6E"/>
    <w:rsid w:val="007059A2"/>
    <w:rsid w:val="00707F4A"/>
    <w:rsid w:val="00711CAA"/>
    <w:rsid w:val="0071267F"/>
    <w:rsid w:val="00714B64"/>
    <w:rsid w:val="00721704"/>
    <w:rsid w:val="00722F23"/>
    <w:rsid w:val="0072642B"/>
    <w:rsid w:val="00727DAD"/>
    <w:rsid w:val="00731C8F"/>
    <w:rsid w:val="00732061"/>
    <w:rsid w:val="00737E53"/>
    <w:rsid w:val="0074371F"/>
    <w:rsid w:val="00745D80"/>
    <w:rsid w:val="00751DD9"/>
    <w:rsid w:val="00755274"/>
    <w:rsid w:val="00756733"/>
    <w:rsid w:val="0076152F"/>
    <w:rsid w:val="0076161D"/>
    <w:rsid w:val="00761E47"/>
    <w:rsid w:val="007623E2"/>
    <w:rsid w:val="00763FFD"/>
    <w:rsid w:val="00767BD6"/>
    <w:rsid w:val="0077691C"/>
    <w:rsid w:val="0078373D"/>
    <w:rsid w:val="007909F6"/>
    <w:rsid w:val="00791E1E"/>
    <w:rsid w:val="007A2F0D"/>
    <w:rsid w:val="007A6991"/>
    <w:rsid w:val="007B3633"/>
    <w:rsid w:val="007B47E6"/>
    <w:rsid w:val="007C0F05"/>
    <w:rsid w:val="007C2E5A"/>
    <w:rsid w:val="007C61CE"/>
    <w:rsid w:val="007D1297"/>
    <w:rsid w:val="007D2235"/>
    <w:rsid w:val="007D4A5F"/>
    <w:rsid w:val="007D7B5A"/>
    <w:rsid w:val="007E15EA"/>
    <w:rsid w:val="007E1E9E"/>
    <w:rsid w:val="007E1F9A"/>
    <w:rsid w:val="007E3F9A"/>
    <w:rsid w:val="007F05F3"/>
    <w:rsid w:val="007F0ED2"/>
    <w:rsid w:val="007F5B76"/>
    <w:rsid w:val="007F642E"/>
    <w:rsid w:val="00802379"/>
    <w:rsid w:val="0082246F"/>
    <w:rsid w:val="00822A2A"/>
    <w:rsid w:val="00827179"/>
    <w:rsid w:val="00830362"/>
    <w:rsid w:val="00831EF2"/>
    <w:rsid w:val="008329C6"/>
    <w:rsid w:val="00833AB7"/>
    <w:rsid w:val="008425FF"/>
    <w:rsid w:val="008455D5"/>
    <w:rsid w:val="0084622A"/>
    <w:rsid w:val="00847F83"/>
    <w:rsid w:val="00852D4D"/>
    <w:rsid w:val="008558ED"/>
    <w:rsid w:val="008564CE"/>
    <w:rsid w:val="00856D0A"/>
    <w:rsid w:val="008615F2"/>
    <w:rsid w:val="00863571"/>
    <w:rsid w:val="008721CC"/>
    <w:rsid w:val="00872782"/>
    <w:rsid w:val="008875B9"/>
    <w:rsid w:val="0089523C"/>
    <w:rsid w:val="008A11E3"/>
    <w:rsid w:val="008A29A1"/>
    <w:rsid w:val="008B424A"/>
    <w:rsid w:val="008C12B7"/>
    <w:rsid w:val="008C4AD3"/>
    <w:rsid w:val="008C4DB4"/>
    <w:rsid w:val="008E68D9"/>
    <w:rsid w:val="008E7B18"/>
    <w:rsid w:val="008E7D3B"/>
    <w:rsid w:val="008F0DE4"/>
    <w:rsid w:val="008F2183"/>
    <w:rsid w:val="008F4FA3"/>
    <w:rsid w:val="008F5F3D"/>
    <w:rsid w:val="00902BB5"/>
    <w:rsid w:val="00906770"/>
    <w:rsid w:val="00910A0D"/>
    <w:rsid w:val="009138A6"/>
    <w:rsid w:val="00914B7F"/>
    <w:rsid w:val="0091598C"/>
    <w:rsid w:val="00917AE4"/>
    <w:rsid w:val="00920B40"/>
    <w:rsid w:val="00921E8B"/>
    <w:rsid w:val="00924F15"/>
    <w:rsid w:val="00936393"/>
    <w:rsid w:val="00942363"/>
    <w:rsid w:val="0094551F"/>
    <w:rsid w:val="00946D2F"/>
    <w:rsid w:val="0095039B"/>
    <w:rsid w:val="0095512B"/>
    <w:rsid w:val="0096032C"/>
    <w:rsid w:val="009624D4"/>
    <w:rsid w:val="00970137"/>
    <w:rsid w:val="009875AD"/>
    <w:rsid w:val="009920E7"/>
    <w:rsid w:val="00992923"/>
    <w:rsid w:val="009952D1"/>
    <w:rsid w:val="009A3A44"/>
    <w:rsid w:val="009A4F1E"/>
    <w:rsid w:val="009B1C25"/>
    <w:rsid w:val="009C06CE"/>
    <w:rsid w:val="009C0A43"/>
    <w:rsid w:val="009C2365"/>
    <w:rsid w:val="009C26CE"/>
    <w:rsid w:val="009C614C"/>
    <w:rsid w:val="009C7056"/>
    <w:rsid w:val="009D05A3"/>
    <w:rsid w:val="009D232E"/>
    <w:rsid w:val="009D304E"/>
    <w:rsid w:val="009E2FB9"/>
    <w:rsid w:val="009F5163"/>
    <w:rsid w:val="009F5177"/>
    <w:rsid w:val="009F5AD3"/>
    <w:rsid w:val="009F6852"/>
    <w:rsid w:val="00A04D79"/>
    <w:rsid w:val="00A06F6F"/>
    <w:rsid w:val="00A15E17"/>
    <w:rsid w:val="00A20CF0"/>
    <w:rsid w:val="00A24E80"/>
    <w:rsid w:val="00A32089"/>
    <w:rsid w:val="00A32EBA"/>
    <w:rsid w:val="00A36ED7"/>
    <w:rsid w:val="00A43A73"/>
    <w:rsid w:val="00A516F8"/>
    <w:rsid w:val="00A570BC"/>
    <w:rsid w:val="00A6414E"/>
    <w:rsid w:val="00A708DB"/>
    <w:rsid w:val="00A8504A"/>
    <w:rsid w:val="00A9127C"/>
    <w:rsid w:val="00A9299A"/>
    <w:rsid w:val="00A949CD"/>
    <w:rsid w:val="00A97115"/>
    <w:rsid w:val="00AA057A"/>
    <w:rsid w:val="00AA452D"/>
    <w:rsid w:val="00AA5A77"/>
    <w:rsid w:val="00AB037F"/>
    <w:rsid w:val="00AB18C3"/>
    <w:rsid w:val="00AB2B45"/>
    <w:rsid w:val="00AB55F3"/>
    <w:rsid w:val="00AB61A5"/>
    <w:rsid w:val="00AB61CF"/>
    <w:rsid w:val="00AB6D21"/>
    <w:rsid w:val="00AB7394"/>
    <w:rsid w:val="00AB7F43"/>
    <w:rsid w:val="00AC3A8A"/>
    <w:rsid w:val="00AD163F"/>
    <w:rsid w:val="00AE042E"/>
    <w:rsid w:val="00AE63E6"/>
    <w:rsid w:val="00AF688A"/>
    <w:rsid w:val="00AF689E"/>
    <w:rsid w:val="00B0190D"/>
    <w:rsid w:val="00B108CA"/>
    <w:rsid w:val="00B16D56"/>
    <w:rsid w:val="00B20F57"/>
    <w:rsid w:val="00B26BD9"/>
    <w:rsid w:val="00B317C2"/>
    <w:rsid w:val="00B3604C"/>
    <w:rsid w:val="00B36FB4"/>
    <w:rsid w:val="00B4011A"/>
    <w:rsid w:val="00B4032D"/>
    <w:rsid w:val="00B44275"/>
    <w:rsid w:val="00B53836"/>
    <w:rsid w:val="00B55BD5"/>
    <w:rsid w:val="00B61394"/>
    <w:rsid w:val="00B63240"/>
    <w:rsid w:val="00B64762"/>
    <w:rsid w:val="00B67E79"/>
    <w:rsid w:val="00B71402"/>
    <w:rsid w:val="00B714B1"/>
    <w:rsid w:val="00B714C6"/>
    <w:rsid w:val="00B737C1"/>
    <w:rsid w:val="00B73B4A"/>
    <w:rsid w:val="00B75410"/>
    <w:rsid w:val="00B77A49"/>
    <w:rsid w:val="00B80B42"/>
    <w:rsid w:val="00B80E8D"/>
    <w:rsid w:val="00B835AA"/>
    <w:rsid w:val="00B835EC"/>
    <w:rsid w:val="00B84A9C"/>
    <w:rsid w:val="00B87113"/>
    <w:rsid w:val="00B87561"/>
    <w:rsid w:val="00BA6CA2"/>
    <w:rsid w:val="00BA6ED7"/>
    <w:rsid w:val="00BB3F83"/>
    <w:rsid w:val="00BB4114"/>
    <w:rsid w:val="00BB5306"/>
    <w:rsid w:val="00BB6EFD"/>
    <w:rsid w:val="00BB717C"/>
    <w:rsid w:val="00BB7A6B"/>
    <w:rsid w:val="00BC28DC"/>
    <w:rsid w:val="00BC40A3"/>
    <w:rsid w:val="00BC42F6"/>
    <w:rsid w:val="00BC6260"/>
    <w:rsid w:val="00BC667C"/>
    <w:rsid w:val="00BD5381"/>
    <w:rsid w:val="00BE2EC5"/>
    <w:rsid w:val="00BF683D"/>
    <w:rsid w:val="00C03A5C"/>
    <w:rsid w:val="00C062EF"/>
    <w:rsid w:val="00C07DFB"/>
    <w:rsid w:val="00C07E51"/>
    <w:rsid w:val="00C12E1A"/>
    <w:rsid w:val="00C130E6"/>
    <w:rsid w:val="00C144B5"/>
    <w:rsid w:val="00C20F3C"/>
    <w:rsid w:val="00C22A95"/>
    <w:rsid w:val="00C23387"/>
    <w:rsid w:val="00C2617A"/>
    <w:rsid w:val="00C30A3A"/>
    <w:rsid w:val="00C33E3A"/>
    <w:rsid w:val="00C33F68"/>
    <w:rsid w:val="00C452FF"/>
    <w:rsid w:val="00C46805"/>
    <w:rsid w:val="00C46A30"/>
    <w:rsid w:val="00C54B02"/>
    <w:rsid w:val="00C616E3"/>
    <w:rsid w:val="00C628A8"/>
    <w:rsid w:val="00C63708"/>
    <w:rsid w:val="00C67C1B"/>
    <w:rsid w:val="00C70D51"/>
    <w:rsid w:val="00C71269"/>
    <w:rsid w:val="00C71C96"/>
    <w:rsid w:val="00C76379"/>
    <w:rsid w:val="00C82C6F"/>
    <w:rsid w:val="00C95567"/>
    <w:rsid w:val="00CA5B08"/>
    <w:rsid w:val="00CA7C43"/>
    <w:rsid w:val="00CB1E43"/>
    <w:rsid w:val="00CB25BE"/>
    <w:rsid w:val="00CB27B5"/>
    <w:rsid w:val="00CC1F75"/>
    <w:rsid w:val="00CC26BA"/>
    <w:rsid w:val="00CD01A2"/>
    <w:rsid w:val="00CD186C"/>
    <w:rsid w:val="00CD7CF5"/>
    <w:rsid w:val="00CF076D"/>
    <w:rsid w:val="00CF1D49"/>
    <w:rsid w:val="00CF2E59"/>
    <w:rsid w:val="00CF54F7"/>
    <w:rsid w:val="00D1549C"/>
    <w:rsid w:val="00D21176"/>
    <w:rsid w:val="00D240A1"/>
    <w:rsid w:val="00D25321"/>
    <w:rsid w:val="00D315DE"/>
    <w:rsid w:val="00D3573D"/>
    <w:rsid w:val="00D35D7F"/>
    <w:rsid w:val="00D35ED2"/>
    <w:rsid w:val="00D4384E"/>
    <w:rsid w:val="00D43AE8"/>
    <w:rsid w:val="00D443FB"/>
    <w:rsid w:val="00D45946"/>
    <w:rsid w:val="00D53569"/>
    <w:rsid w:val="00D604AA"/>
    <w:rsid w:val="00D6405E"/>
    <w:rsid w:val="00D724EE"/>
    <w:rsid w:val="00D90F05"/>
    <w:rsid w:val="00D931E8"/>
    <w:rsid w:val="00D966FA"/>
    <w:rsid w:val="00D97607"/>
    <w:rsid w:val="00DB0686"/>
    <w:rsid w:val="00DB1F10"/>
    <w:rsid w:val="00DB4C36"/>
    <w:rsid w:val="00DB5B56"/>
    <w:rsid w:val="00DC031A"/>
    <w:rsid w:val="00DC4145"/>
    <w:rsid w:val="00DC5B5A"/>
    <w:rsid w:val="00DC5DBB"/>
    <w:rsid w:val="00DC6F8D"/>
    <w:rsid w:val="00DD027F"/>
    <w:rsid w:val="00DD0BB9"/>
    <w:rsid w:val="00DD1756"/>
    <w:rsid w:val="00DD187A"/>
    <w:rsid w:val="00DD3F39"/>
    <w:rsid w:val="00DD6DCA"/>
    <w:rsid w:val="00DE08B9"/>
    <w:rsid w:val="00DE0CB3"/>
    <w:rsid w:val="00DE486A"/>
    <w:rsid w:val="00DE622F"/>
    <w:rsid w:val="00E05E0A"/>
    <w:rsid w:val="00E15B3D"/>
    <w:rsid w:val="00E162CC"/>
    <w:rsid w:val="00E20D3B"/>
    <w:rsid w:val="00E22F90"/>
    <w:rsid w:val="00E265CB"/>
    <w:rsid w:val="00E31B93"/>
    <w:rsid w:val="00E36364"/>
    <w:rsid w:val="00E36C66"/>
    <w:rsid w:val="00E3721C"/>
    <w:rsid w:val="00E4026E"/>
    <w:rsid w:val="00E40A06"/>
    <w:rsid w:val="00E41C10"/>
    <w:rsid w:val="00E41C63"/>
    <w:rsid w:val="00E436CF"/>
    <w:rsid w:val="00E43B5B"/>
    <w:rsid w:val="00E477CD"/>
    <w:rsid w:val="00E57744"/>
    <w:rsid w:val="00E639AD"/>
    <w:rsid w:val="00E76239"/>
    <w:rsid w:val="00E81AE2"/>
    <w:rsid w:val="00E859E2"/>
    <w:rsid w:val="00E85FBB"/>
    <w:rsid w:val="00E9079A"/>
    <w:rsid w:val="00E965B1"/>
    <w:rsid w:val="00E967D9"/>
    <w:rsid w:val="00E97291"/>
    <w:rsid w:val="00EA2B0B"/>
    <w:rsid w:val="00EA6CA2"/>
    <w:rsid w:val="00EB3780"/>
    <w:rsid w:val="00EB4F36"/>
    <w:rsid w:val="00EB59A7"/>
    <w:rsid w:val="00EB6977"/>
    <w:rsid w:val="00EC19C5"/>
    <w:rsid w:val="00EC367A"/>
    <w:rsid w:val="00ED15F3"/>
    <w:rsid w:val="00ED404A"/>
    <w:rsid w:val="00ED5170"/>
    <w:rsid w:val="00ED7AB6"/>
    <w:rsid w:val="00EE5C85"/>
    <w:rsid w:val="00EE68CD"/>
    <w:rsid w:val="00EF0262"/>
    <w:rsid w:val="00EF5332"/>
    <w:rsid w:val="00EF7CAA"/>
    <w:rsid w:val="00F0076B"/>
    <w:rsid w:val="00F03E57"/>
    <w:rsid w:val="00F05524"/>
    <w:rsid w:val="00F0694B"/>
    <w:rsid w:val="00F06E34"/>
    <w:rsid w:val="00F14F98"/>
    <w:rsid w:val="00F178C2"/>
    <w:rsid w:val="00F2743D"/>
    <w:rsid w:val="00F35394"/>
    <w:rsid w:val="00F36D44"/>
    <w:rsid w:val="00F375E3"/>
    <w:rsid w:val="00F37A6A"/>
    <w:rsid w:val="00F44A61"/>
    <w:rsid w:val="00F44DFF"/>
    <w:rsid w:val="00F50921"/>
    <w:rsid w:val="00F532CC"/>
    <w:rsid w:val="00F65483"/>
    <w:rsid w:val="00F72602"/>
    <w:rsid w:val="00F757DA"/>
    <w:rsid w:val="00F827CA"/>
    <w:rsid w:val="00F8444A"/>
    <w:rsid w:val="00F85521"/>
    <w:rsid w:val="00F92BDA"/>
    <w:rsid w:val="00FA17BC"/>
    <w:rsid w:val="00FA18DB"/>
    <w:rsid w:val="00FA5F9D"/>
    <w:rsid w:val="00FA68A3"/>
    <w:rsid w:val="00FA7F8C"/>
    <w:rsid w:val="00FB0124"/>
    <w:rsid w:val="00FB2990"/>
    <w:rsid w:val="00FC0591"/>
    <w:rsid w:val="00FC2D91"/>
    <w:rsid w:val="00FC5924"/>
    <w:rsid w:val="00FC7652"/>
    <w:rsid w:val="00FD1AD4"/>
    <w:rsid w:val="00FD1B11"/>
    <w:rsid w:val="00FD372E"/>
    <w:rsid w:val="00FD379D"/>
    <w:rsid w:val="00FE05E3"/>
    <w:rsid w:val="00FE12BA"/>
    <w:rsid w:val="00FE2C01"/>
    <w:rsid w:val="00FE2ECB"/>
    <w:rsid w:val="00FE327E"/>
    <w:rsid w:val="00FF0CEC"/>
    <w:rsid w:val="00FF0F4F"/>
    <w:rsid w:val="00FF46F4"/>
    <w:rsid w:val="04E304CE"/>
    <w:rsid w:val="0A977DAB"/>
    <w:rsid w:val="133E658E"/>
    <w:rsid w:val="1A2F195B"/>
    <w:rsid w:val="357F3CB8"/>
    <w:rsid w:val="415B4160"/>
    <w:rsid w:val="60C46126"/>
    <w:rsid w:val="69D81BCB"/>
    <w:rsid w:val="797A4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900B0"/>
  <w15:docId w15:val="{B6F5ADA5-3855-4E6D-81F0-7896E1AB5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FollowedHyperlink"/>
    <w:basedOn w:val="a0"/>
    <w:uiPriority w:val="99"/>
    <w:semiHidden/>
    <w:unhideWhenUsed/>
    <w:qFormat/>
    <w:rPr>
      <w:color w:val="800080" w:themeColor="followedHyperlink"/>
      <w:u w:val="single"/>
    </w:rPr>
  </w:style>
  <w:style w:type="character" w:styleId="af2">
    <w:name w:val="Hyperlink"/>
    <w:basedOn w:val="a0"/>
    <w:uiPriority w:val="99"/>
    <w:unhideWhenUsed/>
    <w:qFormat/>
    <w:rPr>
      <w:color w:val="0000FF"/>
      <w:u w:val="none"/>
    </w:rPr>
  </w:style>
  <w:style w:type="character" w:styleId="af3">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6">
    <w:name w:val="日期 字符"/>
    <w:basedOn w:val="a0"/>
    <w:link w:val="a5"/>
    <w:uiPriority w:val="99"/>
    <w:semiHidden/>
    <w:qFormat/>
  </w:style>
  <w:style w:type="paragraph" w:styleId="af4">
    <w:name w:val="List Paragraph"/>
    <w:basedOn w:val="a"/>
    <w:uiPriority w:val="34"/>
    <w:qFormat/>
    <w:pPr>
      <w:ind w:firstLineChars="200" w:firstLine="420"/>
    </w:pPr>
  </w:style>
  <w:style w:type="character" w:customStyle="1" w:styleId="a4">
    <w:name w:val="批注文字 字符"/>
    <w:basedOn w:val="a0"/>
    <w:link w:val="a3"/>
    <w:uiPriority w:val="99"/>
    <w:semiHidden/>
    <w:qFormat/>
  </w:style>
  <w:style w:type="character" w:customStyle="1" w:styleId="a8">
    <w:name w:val="批注框文本 字符"/>
    <w:basedOn w:val="a0"/>
    <w:link w:val="a7"/>
    <w:uiPriority w:val="99"/>
    <w:semiHidden/>
    <w:qFormat/>
    <w:rPr>
      <w:sz w:val="18"/>
      <w:szCs w:val="18"/>
    </w:rPr>
  </w:style>
  <w:style w:type="character" w:customStyle="1" w:styleId="1">
    <w:name w:val="未处理的提及1"/>
    <w:basedOn w:val="a0"/>
    <w:uiPriority w:val="99"/>
    <w:semiHidden/>
    <w:unhideWhenUsed/>
    <w:qFormat/>
    <w:rPr>
      <w:color w:val="605E5C"/>
      <w:shd w:val="clear" w:color="auto" w:fill="E1DFDD"/>
    </w:rPr>
  </w:style>
  <w:style w:type="character" w:customStyle="1" w:styleId="ae">
    <w:name w:val="批注主题 字符"/>
    <w:basedOn w:val="a4"/>
    <w:link w:val="ad"/>
    <w:uiPriority w:val="99"/>
    <w:semiHidden/>
    <w:qFormat/>
    <w:rPr>
      <w:b/>
      <w:bCs/>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xl65">
    <w:name w:val="xl65"/>
    <w:basedOn w:val="a"/>
    <w:qFormat/>
    <w:pPr>
      <w:widowControl/>
      <w:spacing w:before="100" w:beforeAutospacing="1" w:after="100" w:afterAutospacing="1"/>
      <w:jc w:val="left"/>
    </w:pPr>
    <w:rPr>
      <w:rFonts w:ascii="微软雅黑" w:eastAsia="微软雅黑" w:hAnsi="微软雅黑" w:cs="宋体"/>
      <w:kern w:val="0"/>
      <w:sz w:val="20"/>
      <w:szCs w:val="20"/>
    </w:rPr>
  </w:style>
  <w:style w:type="paragraph" w:customStyle="1" w:styleId="xl66">
    <w:name w:val="xl66"/>
    <w:basedOn w:val="a"/>
    <w:qFormat/>
    <w:pPr>
      <w:widowControl/>
      <w:shd w:val="clear" w:color="000000" w:fill="FFFFFF"/>
      <w:spacing w:before="100" w:beforeAutospacing="1" w:after="100" w:afterAutospacing="1"/>
      <w:jc w:val="left"/>
    </w:pPr>
    <w:rPr>
      <w:rFonts w:ascii="微软雅黑" w:eastAsia="微软雅黑" w:hAnsi="微软雅黑" w:cs="宋体"/>
      <w:kern w:val="0"/>
      <w:sz w:val="20"/>
      <w:szCs w:val="20"/>
    </w:rPr>
  </w:style>
  <w:style w:type="paragraph" w:customStyle="1" w:styleId="xl67">
    <w:name w:val="xl67"/>
    <w:basedOn w:val="a"/>
    <w:qFormat/>
    <w:pPr>
      <w:widowControl/>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xl68">
    <w:name w:val="xl68"/>
    <w:basedOn w:val="a"/>
    <w:qFormat/>
    <w:pPr>
      <w:widowControl/>
      <w:spacing w:before="100" w:beforeAutospacing="1" w:after="100" w:afterAutospacing="1"/>
      <w:jc w:val="center"/>
    </w:pPr>
    <w:rPr>
      <w:rFonts w:ascii="微软雅黑" w:eastAsia="微软雅黑" w:hAnsi="微软雅黑" w:cs="宋体"/>
      <w:kern w:val="0"/>
      <w:sz w:val="20"/>
      <w:szCs w:val="20"/>
    </w:rPr>
  </w:style>
  <w:style w:type="paragraph" w:customStyle="1" w:styleId="xl69">
    <w:name w:val="xl69"/>
    <w:basedOn w:val="a"/>
    <w:qFormat/>
    <w:pPr>
      <w:widowControl/>
      <w:pBdr>
        <w:top w:val="single" w:sz="4" w:space="0" w:color="auto"/>
        <w:lef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b/>
      <w:bCs/>
      <w:kern w:val="0"/>
      <w:sz w:val="16"/>
      <w:szCs w:val="16"/>
    </w:rPr>
  </w:style>
  <w:style w:type="paragraph" w:customStyle="1" w:styleId="xl71">
    <w:name w:val="xl71"/>
    <w:basedOn w:val="a"/>
    <w:qFormat/>
    <w:pPr>
      <w:widowControl/>
      <w:pBdr>
        <w:left w:val="single" w:sz="4" w:space="0" w:color="auto"/>
        <w:bottom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2">
    <w:name w:val="xl72"/>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4">
    <w:name w:val="xl74"/>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5">
    <w:name w:val="xl75"/>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8">
    <w:name w:val="xl78"/>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9">
    <w:name w:val="xl79"/>
    <w:basedOn w:val="a"/>
    <w:qFormat/>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0">
    <w:name w:val="xl80"/>
    <w:basedOn w:val="a"/>
    <w:qFormat/>
    <w:pPr>
      <w:widowControl/>
      <w:pBdr>
        <w:left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82">
    <w:name w:val="xl82"/>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3">
    <w:name w:val="xl83"/>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4">
    <w:name w:val="xl84"/>
    <w:basedOn w:val="a"/>
    <w:qFormat/>
    <w:pPr>
      <w:widowControl/>
      <w:pBdr>
        <w:left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5">
    <w:name w:val="xl85"/>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pPr>
    <w:rPr>
      <w:rFonts w:ascii="微软雅黑" w:eastAsia="微软雅黑" w:hAnsi="微软雅黑" w:cs="宋体"/>
      <w:kern w:val="0"/>
      <w:sz w:val="16"/>
      <w:szCs w:val="16"/>
    </w:rPr>
  </w:style>
  <w:style w:type="paragraph" w:customStyle="1" w:styleId="xl93">
    <w:name w:val="xl93"/>
    <w:basedOn w:val="a"/>
    <w:qFormat/>
    <w:pPr>
      <w:widowControl/>
      <w:pBdr>
        <w:left w:val="single" w:sz="4" w:space="0" w:color="auto"/>
      </w:pBdr>
      <w:shd w:val="clear" w:color="000000" w:fill="EDEDED"/>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94">
    <w:name w:val="xl94"/>
    <w:basedOn w:val="a"/>
    <w:qFormat/>
    <w:pPr>
      <w:widowControl/>
      <w:pBdr>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96">
    <w:name w:val="xl96"/>
    <w:basedOn w:val="a"/>
    <w:qFormat/>
    <w:pPr>
      <w:widowControl/>
      <w:pBdr>
        <w:left w:val="single" w:sz="4" w:space="0" w:color="auto"/>
        <w:bottom w:val="single" w:sz="4" w:space="0" w:color="auto"/>
        <w:right w:val="single" w:sz="4" w:space="0" w:color="auto"/>
      </w:pBdr>
      <w:shd w:val="clear" w:color="000000" w:fill="EDEDED"/>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97">
    <w:name w:val="xl97"/>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98">
    <w:name w:val="xl98"/>
    <w:basedOn w:val="a"/>
    <w:qFormat/>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100">
    <w:name w:val="xl100"/>
    <w:basedOn w:val="a"/>
    <w:qFormat/>
    <w:pPr>
      <w:widowControl/>
      <w:pBdr>
        <w:top w:val="single" w:sz="4" w:space="0" w:color="auto"/>
        <w:left w:val="single" w:sz="4" w:space="0" w:color="auto"/>
      </w:pBdr>
      <w:shd w:val="clear" w:color="000000" w:fill="EDEDED"/>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101">
    <w:name w:val="xl101"/>
    <w:basedOn w:val="a"/>
    <w:qFormat/>
    <w:pPr>
      <w:widowControl/>
      <w:pBdr>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6"/>
      <w:szCs w:val="16"/>
    </w:rPr>
  </w:style>
  <w:style w:type="paragraph" w:customStyle="1" w:styleId="xl104">
    <w:name w:val="xl104"/>
    <w:basedOn w:val="a"/>
    <w:qFormat/>
    <w:pPr>
      <w:widowControl/>
      <w:pBdr>
        <w:left w:val="single" w:sz="4" w:space="0" w:color="auto"/>
        <w:bottom w:val="single" w:sz="4" w:space="0" w:color="auto"/>
        <w:right w:val="single" w:sz="4" w:space="0" w:color="auto"/>
      </w:pBdr>
      <w:shd w:val="clear" w:color="000000" w:fill="EDEDED"/>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105">
    <w:name w:val="xl105"/>
    <w:basedOn w:val="a"/>
    <w:qFormat/>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pPr>
    <w:rPr>
      <w:rFonts w:ascii="微软雅黑" w:eastAsia="微软雅黑" w:hAnsi="微软雅黑" w:cs="宋体"/>
      <w:kern w:val="0"/>
      <w:sz w:val="16"/>
      <w:szCs w:val="16"/>
    </w:rPr>
  </w:style>
  <w:style w:type="paragraph" w:customStyle="1" w:styleId="xl106">
    <w:name w:val="xl106"/>
    <w:basedOn w:val="a"/>
    <w:qFormat/>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left"/>
    </w:pPr>
    <w:rPr>
      <w:rFonts w:ascii="微软雅黑" w:eastAsia="微软雅黑" w:hAnsi="微软雅黑" w:cs="宋体"/>
      <w:kern w:val="0"/>
      <w:sz w:val="16"/>
      <w:szCs w:val="16"/>
    </w:rPr>
  </w:style>
  <w:style w:type="character" w:styleId="af5">
    <w:name w:val="Unresolved Mention"/>
    <w:basedOn w:val="a0"/>
    <w:uiPriority w:val="99"/>
    <w:semiHidden/>
    <w:unhideWhenUsed/>
    <w:rsid w:val="003428D2"/>
    <w:rPr>
      <w:color w:val="605E5C"/>
      <w:shd w:val="clear" w:color="auto" w:fill="E1DFDD"/>
    </w:rPr>
  </w:style>
  <w:style w:type="paragraph" w:customStyle="1" w:styleId="Default">
    <w:name w:val="Default"/>
    <w:qFormat/>
    <w:rsid w:val="00E05E0A"/>
    <w:pPr>
      <w:widowControl w:val="0"/>
      <w:autoSpaceDE w:val="0"/>
      <w:autoSpaceDN w:val="0"/>
      <w:adjustRightInd w:val="0"/>
    </w:pPr>
    <w:rPr>
      <w:rFonts w:ascii="FZXiaoBiaoSong-B05" w:eastAsia="FZXiaoBiaoSong-B05" w:hAnsi="Calibri" w:cs="FZXiaoBiaoSong-B05"/>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486915">
      <w:bodyDiv w:val="1"/>
      <w:marLeft w:val="0"/>
      <w:marRight w:val="0"/>
      <w:marTop w:val="0"/>
      <w:marBottom w:val="0"/>
      <w:divBdr>
        <w:top w:val="none" w:sz="0" w:space="0" w:color="auto"/>
        <w:left w:val="none" w:sz="0" w:space="0" w:color="auto"/>
        <w:bottom w:val="none" w:sz="0" w:space="0" w:color="auto"/>
        <w:right w:val="none" w:sz="0" w:space="0" w:color="auto"/>
      </w:divBdr>
    </w:div>
    <w:div w:id="1208176823">
      <w:bodyDiv w:val="1"/>
      <w:marLeft w:val="0"/>
      <w:marRight w:val="0"/>
      <w:marTop w:val="0"/>
      <w:marBottom w:val="0"/>
      <w:divBdr>
        <w:top w:val="none" w:sz="0" w:space="0" w:color="auto"/>
        <w:left w:val="none" w:sz="0" w:space="0" w:color="auto"/>
        <w:bottom w:val="none" w:sz="0" w:space="0" w:color="auto"/>
        <w:right w:val="none" w:sz="0" w:space="0" w:color="auto"/>
      </w:divBdr>
    </w:div>
    <w:div w:id="2052873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oxiyuan@cxpcchina.com" TargetMode="External"/><Relationship Id="rId3" Type="http://schemas.openxmlformats.org/officeDocument/2006/relationships/settings" Target="settings.xml"/><Relationship Id="rId7" Type="http://schemas.openxmlformats.org/officeDocument/2006/relationships/hyperlink" Target="https://glzb.geely.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egui@cxpcchin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A67F1-2C0A-47FD-9FA8-A8A80DC9F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3</Pages>
  <Words>453</Words>
  <Characters>2588</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hxc</dc:creator>
  <cp:keywords/>
  <dc:description/>
  <cp:lastModifiedBy>曹禧媛</cp:lastModifiedBy>
  <cp:revision>17</cp:revision>
  <dcterms:created xsi:type="dcterms:W3CDTF">2023-11-21T08:08:00Z</dcterms:created>
  <dcterms:modified xsi:type="dcterms:W3CDTF">2023-12-01T01:15:00Z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5283678BAE4B465E89D24D12265C41DF_12</vt:lpwstr>
  </property>
</Properties>
</file>